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D9257" w14:textId="77777777" w:rsidR="00A42F43" w:rsidRPr="003C72AE" w:rsidRDefault="003468BD" w:rsidP="00A42F43">
      <w:pPr>
        <w:pStyle w:val="Textkrper"/>
        <w:jc w:val="left"/>
        <w:rPr>
          <w:color w:val="7F7F7F"/>
        </w:rPr>
      </w:pPr>
      <w:r w:rsidRPr="003C72AE">
        <w:rPr>
          <w:color w:val="7F7F7F"/>
        </w:rPr>
        <w:t>PRESSEMITTEILUNG</w:t>
      </w:r>
    </w:p>
    <w:p w14:paraId="6033FC47" w14:textId="77777777" w:rsidR="00E03B4D" w:rsidRDefault="00E03B4D" w:rsidP="003468BD">
      <w:pPr>
        <w:pStyle w:val="Textkrper"/>
        <w:rPr>
          <w:b/>
        </w:rPr>
      </w:pPr>
    </w:p>
    <w:p w14:paraId="3F1B4CED" w14:textId="1563063A" w:rsidR="002F7C77" w:rsidRPr="004F3C40" w:rsidRDefault="002F7C77" w:rsidP="0050628A">
      <w:pPr>
        <w:pStyle w:val="Textkrper"/>
        <w:jc w:val="left"/>
        <w:rPr>
          <w:b/>
        </w:rPr>
      </w:pPr>
      <w:r w:rsidRPr="004F3C40">
        <w:rPr>
          <w:b/>
        </w:rPr>
        <w:t>Digitalisierungsstrategie geht auf: expert erneut mit Umsatzplus</w:t>
      </w:r>
    </w:p>
    <w:p w14:paraId="616B0BBB" w14:textId="77777777" w:rsidR="002C1A0B" w:rsidRPr="000F687D" w:rsidRDefault="002C1A0B" w:rsidP="003468BD">
      <w:pPr>
        <w:pStyle w:val="Textkrper"/>
      </w:pPr>
    </w:p>
    <w:p w14:paraId="62ADF6F9" w14:textId="2FBE3A03" w:rsidR="00430A45" w:rsidRPr="00D33F59" w:rsidRDefault="00184B7A" w:rsidP="003468BD">
      <w:pPr>
        <w:pStyle w:val="Textkrper"/>
        <w:rPr>
          <w:b/>
        </w:rPr>
      </w:pPr>
      <w:r w:rsidRPr="00EE3B46">
        <w:rPr>
          <w:b/>
        </w:rPr>
        <w:t xml:space="preserve">Langenhagen, </w:t>
      </w:r>
      <w:r w:rsidR="00EE3B46" w:rsidRPr="00EE3B46">
        <w:rPr>
          <w:b/>
        </w:rPr>
        <w:t>2</w:t>
      </w:r>
      <w:r w:rsidR="00804924" w:rsidRPr="00EE3B46">
        <w:rPr>
          <w:b/>
        </w:rPr>
        <w:t>8</w:t>
      </w:r>
      <w:r w:rsidR="002301A2" w:rsidRPr="00EE3B46">
        <w:rPr>
          <w:b/>
        </w:rPr>
        <w:t>.</w:t>
      </w:r>
      <w:r w:rsidR="00BD1EDA" w:rsidRPr="00EE3B46">
        <w:rPr>
          <w:b/>
        </w:rPr>
        <w:t xml:space="preserve"> </w:t>
      </w:r>
      <w:r w:rsidR="00C71902" w:rsidRPr="00EE3B46">
        <w:rPr>
          <w:b/>
        </w:rPr>
        <w:t>Juni</w:t>
      </w:r>
      <w:r w:rsidR="00A1358C" w:rsidRPr="00EE3B46">
        <w:rPr>
          <w:b/>
        </w:rPr>
        <w:t xml:space="preserve"> </w:t>
      </w:r>
      <w:r w:rsidR="00833593" w:rsidRPr="00EE3B46">
        <w:rPr>
          <w:b/>
        </w:rPr>
        <w:t>2018</w:t>
      </w:r>
      <w:r w:rsidR="00C2388F" w:rsidRPr="00D33F59">
        <w:rPr>
          <w:b/>
        </w:rPr>
        <w:t xml:space="preserve"> </w:t>
      </w:r>
      <w:r w:rsidR="00C2388F" w:rsidRPr="00FE50E6">
        <w:rPr>
          <w:b/>
        </w:rPr>
        <w:t>–</w:t>
      </w:r>
      <w:r w:rsidR="00FE50E6">
        <w:rPr>
          <w:b/>
        </w:rPr>
        <w:t xml:space="preserve"> Die exp</w:t>
      </w:r>
      <w:r w:rsidR="003C7C48">
        <w:rPr>
          <w:b/>
        </w:rPr>
        <w:t>ert-Gruppe konnte auch in ihrem</w:t>
      </w:r>
      <w:r w:rsidR="003C7C48">
        <w:rPr>
          <w:b/>
        </w:rPr>
        <w:br/>
      </w:r>
      <w:r w:rsidR="00FE50E6">
        <w:rPr>
          <w:b/>
        </w:rPr>
        <w:t>56. Geschäftsjahr an die positive Entwicklung der vergangenen Jahre anknüpfen und präsentierte im Rahmen der heutigen Bilanzpressekonferenz ein Umsatzplus von 1,3 Prozent. Damit stieg der Innenumsatz zu Industrieabga</w:t>
      </w:r>
      <w:r w:rsidR="00060A4A">
        <w:rPr>
          <w:b/>
        </w:rPr>
        <w:t>bepreisen ohne Mehrwertsteuer</w:t>
      </w:r>
      <w:r w:rsidR="00FE50E6">
        <w:rPr>
          <w:b/>
        </w:rPr>
        <w:t xml:space="preserve"> auf 2,15 Milliarden Euro.</w:t>
      </w:r>
    </w:p>
    <w:p w14:paraId="46E899D4" w14:textId="77777777" w:rsidR="00B86270" w:rsidRPr="00D33F59" w:rsidRDefault="00B86270" w:rsidP="003468BD">
      <w:pPr>
        <w:pStyle w:val="Textkrper"/>
      </w:pPr>
    </w:p>
    <w:p w14:paraId="654BA853" w14:textId="30D9A607" w:rsidR="00B82D63" w:rsidRPr="00B82D63" w:rsidRDefault="00B82D63" w:rsidP="003468BD">
      <w:pPr>
        <w:pStyle w:val="Textkrper"/>
      </w:pPr>
      <w:r w:rsidRPr="00B82D63">
        <w:t xml:space="preserve">Das gute Ergebnis des abgelaufenen Geschäftsjahres </w:t>
      </w:r>
      <w:r>
        <w:t xml:space="preserve">führt Jochen Ludwig, Vorstandsvorsitzender der expert SE, auf die </w:t>
      </w:r>
      <w:r w:rsidR="00774DD4">
        <w:t>professionelle Aufstellung</w:t>
      </w:r>
      <w:r>
        <w:t xml:space="preserve"> der expert-Gesellschafter zurück: „</w:t>
      </w:r>
      <w:r w:rsidR="00774DD4">
        <w:t xml:space="preserve">Die Stärke unserer Fachhändler liegt in der hohen Beratungs- und Servicequalität, die sie </w:t>
      </w:r>
      <w:r>
        <w:t>tagtäglich auf der Fläche unter Beweis</w:t>
      </w:r>
      <w:r w:rsidR="00774DD4">
        <w:t xml:space="preserve"> stellen</w:t>
      </w:r>
      <w:r>
        <w:t xml:space="preserve">. </w:t>
      </w:r>
      <w:r w:rsidR="00774DD4">
        <w:t xml:space="preserve">Hinzu kommt, dass die im Rahmen unserer Digitalisierungsstrategie vorgestellten Maßnahmen konsequent umgesetzt wurden. Darauf ruhen wir uns aber nicht aus – im neuen Geschäftsjahr werden wir </w:t>
      </w:r>
      <w:r w:rsidR="003D705B">
        <w:t xml:space="preserve">im </w:t>
      </w:r>
      <w:r w:rsidR="0051256F">
        <w:t xml:space="preserve">Bereich </w:t>
      </w:r>
      <w:r w:rsidR="003D705B">
        <w:t>E-Commerce den Abstand zu den großen Online-Wettbewerbern verkleinern und für unsere Kunden in der digitalen Welt</w:t>
      </w:r>
      <w:r w:rsidR="00E74680">
        <w:t xml:space="preserve"> insgesamt</w:t>
      </w:r>
      <w:r w:rsidR="003D705B">
        <w:t xml:space="preserve"> präsenter sein.“</w:t>
      </w:r>
    </w:p>
    <w:p w14:paraId="02371874" w14:textId="77777777" w:rsidR="00D208C9" w:rsidRDefault="00D208C9" w:rsidP="003468BD">
      <w:pPr>
        <w:pStyle w:val="Textkrper"/>
      </w:pPr>
    </w:p>
    <w:p w14:paraId="4D989488" w14:textId="187F4949" w:rsidR="000937DD" w:rsidRDefault="00447536" w:rsidP="003468BD">
      <w:pPr>
        <w:pStyle w:val="Textkrper"/>
      </w:pPr>
      <w:r>
        <w:t>Aufgrund der guten Absatzleistung</w:t>
      </w:r>
      <w:r w:rsidR="00D208C9">
        <w:t xml:space="preserve"> </w:t>
      </w:r>
      <w:r w:rsidR="00D33F59">
        <w:t xml:space="preserve">fiel </w:t>
      </w:r>
      <w:r w:rsidR="00656D68">
        <w:t xml:space="preserve">auch </w:t>
      </w:r>
      <w:r w:rsidR="00506235">
        <w:t>die Gesamtausschüttung</w:t>
      </w:r>
      <w:r w:rsidR="000A5A37">
        <w:t xml:space="preserve"> an die </w:t>
      </w:r>
      <w:r>
        <w:t>expert-</w:t>
      </w:r>
      <w:r w:rsidR="000A5A37">
        <w:t>Gesellschafter</w:t>
      </w:r>
      <w:r w:rsidR="00D33F59">
        <w:t xml:space="preserve"> erneut höher aus und stieg auf nunmehr 203,9 Millionen Euro. Das entspricht 11,7 Prozent des jahresbonuspflichtigen Umsatzes.</w:t>
      </w:r>
      <w:r w:rsidR="00625A14">
        <w:t xml:space="preserve"> </w:t>
      </w:r>
      <w:r w:rsidR="003C7C48">
        <w:t>Auf der diesjährigen Hauptversammlung wird den expert-Gesellschaftern eine Dividende von 235,50 Euro pro Aktie vorgeschlagen</w:t>
      </w:r>
      <w:r w:rsidR="00C416DB">
        <w:t>.</w:t>
      </w:r>
      <w:r w:rsidR="006460B6" w:rsidRPr="006460B6">
        <w:t xml:space="preserve"> </w:t>
      </w:r>
      <w:r w:rsidR="006460B6" w:rsidRPr="00C416DB">
        <w:t>Darüber hinaus konnte die Eigenkapitalquote auf nunmehr 37 Prozent gesteigert werden</w:t>
      </w:r>
      <w:r w:rsidR="00260005">
        <w:t>.</w:t>
      </w:r>
      <w:r w:rsidR="00492D22">
        <w:t xml:space="preserve"> Im Geschäftsjahr 2017/2018 war die Anzahl der expert-Gesellschafter mit 190 leicht rückläufig, ebenso die Anzahl der Standorte mit 422. Die Anzahl der expert-Fachmärkte beträgt aktuell 273, </w:t>
      </w:r>
      <w:r w:rsidR="00667608">
        <w:t>von denen</w:t>
      </w:r>
      <w:r w:rsidR="00492D22">
        <w:t xml:space="preserve"> 61 in Eigenregie betrieben</w:t>
      </w:r>
      <w:r w:rsidR="00667608">
        <w:t xml:space="preserve"> werden</w:t>
      </w:r>
      <w:r w:rsidR="00492D22">
        <w:t>.</w:t>
      </w:r>
    </w:p>
    <w:p w14:paraId="2B88C9D1" w14:textId="77777777" w:rsidR="002A0B60" w:rsidRPr="00C416DB" w:rsidRDefault="002A0B60" w:rsidP="003468BD">
      <w:pPr>
        <w:pStyle w:val="Textkrper"/>
      </w:pPr>
    </w:p>
    <w:p w14:paraId="274664B3" w14:textId="77777777" w:rsidR="002A0B60" w:rsidRDefault="002A0B60">
      <w:pPr>
        <w:rPr>
          <w:rFonts w:ascii="Arial" w:hAnsi="Arial"/>
          <w:b/>
        </w:rPr>
      </w:pPr>
      <w:r>
        <w:rPr>
          <w:b/>
        </w:rPr>
        <w:br w:type="page"/>
      </w:r>
    </w:p>
    <w:p w14:paraId="510CF511" w14:textId="39B31C03" w:rsidR="00595E24" w:rsidRPr="00595E24" w:rsidRDefault="002F7C77" w:rsidP="003468BD">
      <w:pPr>
        <w:pStyle w:val="Textkrper"/>
        <w:rPr>
          <w:b/>
        </w:rPr>
      </w:pPr>
      <w:r>
        <w:rPr>
          <w:b/>
        </w:rPr>
        <w:lastRenderedPageBreak/>
        <w:t>e</w:t>
      </w:r>
      <w:r w:rsidR="00595E24" w:rsidRPr="00595E24">
        <w:rPr>
          <w:b/>
        </w:rPr>
        <w:t>xpert im digitalisierten Handelsumfeld</w:t>
      </w:r>
    </w:p>
    <w:p w14:paraId="197FC0EB" w14:textId="44BF8743" w:rsidR="00EB2AA6" w:rsidRDefault="00D935EB" w:rsidP="003468BD">
      <w:pPr>
        <w:pStyle w:val="Textkrper"/>
      </w:pPr>
      <w:r>
        <w:t xml:space="preserve">Die Digitalisierung stellt den stationären Fachhandel vor Herausforderungen, mit denen sich die </w:t>
      </w:r>
      <w:proofErr w:type="gramStart"/>
      <w:r>
        <w:t>expert</w:t>
      </w:r>
      <w:proofErr w:type="gramEnd"/>
      <w:r>
        <w:t xml:space="preserve"> SE bereits seit einigen Jahren aktiv </w:t>
      </w:r>
      <w:r w:rsidR="00977559">
        <w:t xml:space="preserve">auseinandersetzt. Im Zuge dessen wurde im abgelaufenen Geschäftsjahr die expert-Digitalisierungsstrategie </w:t>
      </w:r>
      <w:r w:rsidR="00AC09E7">
        <w:t xml:space="preserve">mit konkreten Maßnahmen für die Gesellschafter und die Unternehmenszentrale </w:t>
      </w:r>
      <w:r w:rsidR="009A61CF">
        <w:t>vorgestellt.</w:t>
      </w:r>
      <w:r w:rsidR="002F7C77">
        <w:t xml:space="preserve"> „</w:t>
      </w:r>
      <w:r w:rsidR="00D21038">
        <w:t xml:space="preserve">Unser Ziel ist es, die Stärke des stationären Fachhandels, das Know-how und Engagement unserer Händler, mit der Onlinewelt zu verbinden. Dabei sind drei Punkte für uns von größter Bedeutung: absolute Kundenfokussierung, konsequente Mitarbeiterqualifizierung sowie Kontinuität bei unseren exzellent geführten und regional verwurzelten Standorten. In all diese Bereiche werden wir </w:t>
      </w:r>
      <w:r w:rsidR="002A0B60">
        <w:t xml:space="preserve">auch </w:t>
      </w:r>
      <w:r w:rsidR="00D21038">
        <w:t xml:space="preserve">im neuen Geschäftsjahr </w:t>
      </w:r>
      <w:r w:rsidR="002A0B60">
        <w:t xml:space="preserve">weiter </w:t>
      </w:r>
      <w:r w:rsidR="00D21038">
        <w:t>investieren“, erläutert Jochen Ludwig.</w:t>
      </w:r>
    </w:p>
    <w:p w14:paraId="05BF3E32" w14:textId="77777777" w:rsidR="00D935EB" w:rsidRDefault="00D935EB" w:rsidP="003468BD">
      <w:pPr>
        <w:pStyle w:val="Textkrper"/>
      </w:pPr>
    </w:p>
    <w:p w14:paraId="6766D7F9" w14:textId="2A18ABFB" w:rsidR="00D935EB" w:rsidRPr="009A61CF" w:rsidRDefault="009A61CF" w:rsidP="003468BD">
      <w:pPr>
        <w:pStyle w:val="Textkrper"/>
        <w:rPr>
          <w:b/>
        </w:rPr>
      </w:pPr>
      <w:r w:rsidRPr="009A61CF">
        <w:rPr>
          <w:b/>
        </w:rPr>
        <w:t>Der Kunde im Fokus</w:t>
      </w:r>
    </w:p>
    <w:p w14:paraId="6DDA953F" w14:textId="3C1346B8" w:rsidR="005B72C0" w:rsidRDefault="005B72C0" w:rsidP="003468BD">
      <w:pPr>
        <w:pStyle w:val="Textkrper"/>
      </w:pPr>
      <w:r>
        <w:t xml:space="preserve">Den Kernpunkt bildet </w:t>
      </w:r>
      <w:r w:rsidR="00E25AB3">
        <w:t xml:space="preserve">hierbei </w:t>
      </w:r>
      <w:r>
        <w:t xml:space="preserve">die </w:t>
      </w:r>
      <w:r w:rsidR="002A0B60">
        <w:t>klare Orientierung an den</w:t>
      </w:r>
      <w:r>
        <w:t xml:space="preserve"> Wünsche</w:t>
      </w:r>
      <w:r w:rsidR="002A0B60">
        <w:t>n</w:t>
      </w:r>
      <w:r>
        <w:t xml:space="preserve"> und Bedürfnisse</w:t>
      </w:r>
      <w:r w:rsidR="002A0B60">
        <w:t>n</w:t>
      </w:r>
      <w:r>
        <w:t xml:space="preserve"> der Kunden.</w:t>
      </w:r>
      <w:r w:rsidR="00B44FD1">
        <w:t xml:space="preserve"> Für expert bedeutet das, </w:t>
      </w:r>
      <w:r w:rsidR="002A0B60">
        <w:t>alle Handelsabläufe konsequent</w:t>
      </w:r>
      <w:r w:rsidR="00B44FD1">
        <w:t xml:space="preserve"> aus Kundensicht zu betrachten und </w:t>
      </w:r>
      <w:r w:rsidR="00105290">
        <w:t xml:space="preserve">entsprechend </w:t>
      </w:r>
      <w:r w:rsidR="00B44FD1">
        <w:t xml:space="preserve">anzupassen. Mit der Einführung von </w:t>
      </w:r>
      <w:proofErr w:type="gramStart"/>
      <w:r w:rsidR="00B44FD1">
        <w:t>expert</w:t>
      </w:r>
      <w:proofErr w:type="gramEnd"/>
      <w:r w:rsidR="00B44FD1">
        <w:t xml:space="preserve"> NEO im Dezember 2016 hat die Verbundgruppe </w:t>
      </w:r>
      <w:r w:rsidR="009017F9">
        <w:t xml:space="preserve">hier </w:t>
      </w:r>
      <w:r w:rsidR="00B44FD1">
        <w:t>bereits neue Maßstäbe gesetzt und das</w:t>
      </w:r>
      <w:r w:rsidR="00105290">
        <w:t xml:space="preserve"> Kundengespräch revolutioniert.</w:t>
      </w:r>
      <w:r w:rsidR="009017F9">
        <w:t xml:space="preserve"> </w:t>
      </w:r>
      <w:r w:rsidR="00C94A5F">
        <w:t xml:space="preserve">Seit dem </w:t>
      </w:r>
      <w:r w:rsidR="009017F9">
        <w:t xml:space="preserve">wurde </w:t>
      </w:r>
      <w:r w:rsidR="00C94A5F">
        <w:t xml:space="preserve">das innovative Beratungs- und Vertriebsinstrument </w:t>
      </w:r>
      <w:r w:rsidR="009017F9">
        <w:t xml:space="preserve">an </w:t>
      </w:r>
      <w:r w:rsidR="00C94A5F">
        <w:t>fast 200</w:t>
      </w:r>
      <w:r w:rsidR="009017F9">
        <w:t xml:space="preserve"> Standorten</w:t>
      </w:r>
      <w:r w:rsidR="00C94A5F">
        <w:t xml:space="preserve"> mit rund 1.500 Tablets</w:t>
      </w:r>
      <w:r w:rsidR="009017F9">
        <w:t xml:space="preserve"> implementiert</w:t>
      </w:r>
      <w:r w:rsidR="00C94A5F">
        <w:t xml:space="preserve">. </w:t>
      </w:r>
      <w:r w:rsidR="00D84FA4">
        <w:t>Bis zur Saison 2018 soll die flächendeckende Einführung abgeschlossen sein</w:t>
      </w:r>
      <w:r w:rsidR="00D84FA4" w:rsidRPr="004F3C40">
        <w:t>.</w:t>
      </w:r>
      <w:r w:rsidR="00105290" w:rsidRPr="004F3C40">
        <w:t xml:space="preserve"> Auch die „Käuferreise“</w:t>
      </w:r>
      <w:r w:rsidR="00617AED" w:rsidRPr="004F3C40">
        <w:t xml:space="preserve"> (Customer J</w:t>
      </w:r>
      <w:r w:rsidR="00105290" w:rsidRPr="004F3C40">
        <w:t xml:space="preserve">ourney) hat expert </w:t>
      </w:r>
      <w:r w:rsidR="00E25AB3" w:rsidRPr="004F3C40">
        <w:t>genau</w:t>
      </w:r>
      <w:r w:rsidR="00105290" w:rsidRPr="004F3C40">
        <w:t xml:space="preserve"> im Blick: Mit verfeinerter Kundenansprache über die </w:t>
      </w:r>
      <w:r w:rsidR="00E25AB3" w:rsidRPr="004F3C40">
        <w:t>relevanten</w:t>
      </w:r>
      <w:r w:rsidR="00105290" w:rsidRPr="004F3C40">
        <w:t xml:space="preserve"> Kanäle und </w:t>
      </w:r>
      <w:r w:rsidR="00617AED" w:rsidRPr="004F3C40">
        <w:t>einem verstärkten</w:t>
      </w:r>
      <w:r w:rsidR="007F36AA" w:rsidRPr="004F3C40">
        <w:t xml:space="preserve"> Ausbau des Customer-</w:t>
      </w:r>
      <w:proofErr w:type="spellStart"/>
      <w:r w:rsidR="00617AED" w:rsidRPr="004F3C40">
        <w:t>Relations</w:t>
      </w:r>
      <w:r w:rsidR="007F36AA" w:rsidRPr="004F3C40">
        <w:t>hip</w:t>
      </w:r>
      <w:proofErr w:type="spellEnd"/>
      <w:r w:rsidR="007F36AA" w:rsidRPr="004F3C40">
        <w:t>-</w:t>
      </w:r>
      <w:r w:rsidR="00617AED" w:rsidRPr="004F3C40">
        <w:t xml:space="preserve">Management wird die Verbundgruppe daran arbeiten, ihre zahlreichen treuen Kunden </w:t>
      </w:r>
      <w:r w:rsidR="006722B3" w:rsidRPr="004F3C40">
        <w:t>auch in Zukunft zu begeistern</w:t>
      </w:r>
      <w:r w:rsidR="00617AED" w:rsidRPr="004F3C40">
        <w:t xml:space="preserve"> und neue Kundengruppen zu erschließen. Dazu</w:t>
      </w:r>
      <w:r w:rsidR="00617AED">
        <w:t xml:space="preserve"> zählt auch die Auswei</w:t>
      </w:r>
      <w:r w:rsidR="006722B3">
        <w:t>tung der</w:t>
      </w:r>
      <w:r w:rsidR="006722B3">
        <w:br/>
      </w:r>
      <w:r w:rsidR="00617AED">
        <w:t xml:space="preserve">E-Commerce-Aktivitäten bis zum Beginn </w:t>
      </w:r>
      <w:r w:rsidR="00E25AB3">
        <w:t>der Saison</w:t>
      </w:r>
      <w:r w:rsidR="0039012D">
        <w:t>.</w:t>
      </w:r>
    </w:p>
    <w:p w14:paraId="10DA027C" w14:textId="77777777" w:rsidR="005B72C0" w:rsidRDefault="005B72C0" w:rsidP="003468BD">
      <w:pPr>
        <w:pStyle w:val="Textkrper"/>
      </w:pPr>
    </w:p>
    <w:p w14:paraId="0FD58362" w14:textId="7490173D" w:rsidR="005B72C0" w:rsidRPr="001137BC" w:rsidRDefault="00C6735B" w:rsidP="003468BD">
      <w:pPr>
        <w:pStyle w:val="Textkrper"/>
        <w:rPr>
          <w:b/>
        </w:rPr>
      </w:pPr>
      <w:r>
        <w:rPr>
          <w:b/>
        </w:rPr>
        <w:t>Operative</w:t>
      </w:r>
      <w:r w:rsidR="001137BC" w:rsidRPr="001137BC">
        <w:rPr>
          <w:b/>
        </w:rPr>
        <w:t xml:space="preserve"> Exzellenz durch mehr Wissen</w:t>
      </w:r>
    </w:p>
    <w:p w14:paraId="790F8C62" w14:textId="49B20F15" w:rsidR="004E69B4" w:rsidRDefault="004E69B4" w:rsidP="003468BD">
      <w:pPr>
        <w:pStyle w:val="Textkrper"/>
      </w:pPr>
      <w:r>
        <w:t xml:space="preserve">Auch im neuen Geschäftsjahr setzt expert weiterhin auf </w:t>
      </w:r>
      <w:r w:rsidR="00240CF0">
        <w:t xml:space="preserve">den Ausbau der </w:t>
      </w:r>
      <w:r>
        <w:t>Personalentwicklung</w:t>
      </w:r>
      <w:r w:rsidR="00240CF0">
        <w:t>smaßnahmen</w:t>
      </w:r>
      <w:r>
        <w:t xml:space="preserve"> und den Wissenstransfer innerhalb der Verbundgruppe.</w:t>
      </w:r>
      <w:r w:rsidR="00277841">
        <w:t xml:space="preserve"> Im Rahmen der im Frühjahr angelaufenen Best-Practice-Initiative werden </w:t>
      </w:r>
      <w:r w:rsidR="002317C7">
        <w:t xml:space="preserve">daher </w:t>
      </w:r>
      <w:r w:rsidR="00277841">
        <w:t xml:space="preserve">verstärkt Know-how und Erfahrungswerte aus dem Kreise der </w:t>
      </w:r>
      <w:r w:rsidR="00277841">
        <w:lastRenderedPageBreak/>
        <w:t xml:space="preserve">Gesellschafter genutzt, um daraus konkrete Empfehlungen und Maßnahmen </w:t>
      </w:r>
      <w:r w:rsidR="00C6735B">
        <w:t>zur Steigerung des individuellen Unternehmererfolgs</w:t>
      </w:r>
      <w:r w:rsidR="00277841">
        <w:t xml:space="preserve"> abzuleiten.</w:t>
      </w:r>
      <w:r w:rsidR="002317C7">
        <w:t xml:space="preserve"> Daneben präsentierte expert auf der Bilanzpressekonferenz</w:t>
      </w:r>
      <w:r w:rsidR="00EF17BD">
        <w:t xml:space="preserve"> 2018</w:t>
      </w:r>
      <w:r w:rsidR="002317C7">
        <w:t xml:space="preserve"> ein neues Personalentwicklungskonzept, das ab sofort </w:t>
      </w:r>
      <w:r w:rsidR="00EF17BD">
        <w:t>bei den expert-Gesellschaftern zur Anwendung kommen wird. Das sogenannte Stufenkonzept beinhaltet ei</w:t>
      </w:r>
      <w:r w:rsidR="00A73328">
        <w:t>n modulares Baukastensystem, dess</w:t>
      </w:r>
      <w:r w:rsidR="00EF17BD">
        <w:t>en einzelne Maßnahmen an den konkreten Aufgaben und Funktionsebenen eines expert-Fachmarktes ausgerichtet sind.</w:t>
      </w:r>
    </w:p>
    <w:p w14:paraId="3405600B" w14:textId="77777777" w:rsidR="00EF17BD" w:rsidRDefault="00EF17BD" w:rsidP="003468BD">
      <w:pPr>
        <w:pStyle w:val="Textkrper"/>
      </w:pPr>
    </w:p>
    <w:p w14:paraId="0543F35A" w14:textId="63421491" w:rsidR="00EF17BD" w:rsidRPr="00FE53B1" w:rsidRDefault="00FE53B1" w:rsidP="003468BD">
      <w:pPr>
        <w:pStyle w:val="Textkrper"/>
        <w:rPr>
          <w:b/>
        </w:rPr>
      </w:pPr>
      <w:r w:rsidRPr="00FE53B1">
        <w:rPr>
          <w:b/>
        </w:rPr>
        <w:t xml:space="preserve">Mit </w:t>
      </w:r>
      <w:proofErr w:type="gramStart"/>
      <w:r w:rsidRPr="00FE53B1">
        <w:rPr>
          <w:b/>
        </w:rPr>
        <w:t>expert Unternehmer</w:t>
      </w:r>
      <w:proofErr w:type="gramEnd"/>
      <w:r w:rsidRPr="00FE53B1">
        <w:rPr>
          <w:b/>
        </w:rPr>
        <w:t xml:space="preserve"> werden</w:t>
      </w:r>
    </w:p>
    <w:p w14:paraId="0AE7F08C" w14:textId="2D21E300" w:rsidR="004E69B4" w:rsidRDefault="00152F96" w:rsidP="003468BD">
      <w:pPr>
        <w:pStyle w:val="Textkrper"/>
      </w:pPr>
      <w:r>
        <w:t>Um dem</w:t>
      </w:r>
      <w:r w:rsidR="0028037A">
        <w:t xml:space="preserve"> d</w:t>
      </w:r>
      <w:r w:rsidR="00E4673B">
        <w:t>emografische</w:t>
      </w:r>
      <w:r>
        <w:t>n Wandel und den sich durch die</w:t>
      </w:r>
      <w:r w:rsidR="00E4673B">
        <w:t xml:space="preserve"> Digitalisierung </w:t>
      </w:r>
      <w:r w:rsidR="008329CF">
        <w:t>verändernd</w:t>
      </w:r>
      <w:r>
        <w:t xml:space="preserve">en Branchenbedingungen zu begegnen, wird die expert-Gruppe ihr Engagement im Bereich der Gesellschafternachfolge und Existenzgründung weiter ausbauen. Vorrangiges Ziel ist dabei, die Verbundgruppe </w:t>
      </w:r>
      <w:r w:rsidR="008329CF">
        <w:t xml:space="preserve">von innen heraus </w:t>
      </w:r>
      <w:r>
        <w:t xml:space="preserve">zu stärken und insbesondere junge Nachwuchskräfte aus den Reihen der Gesellschafter für eine Unternehmensnachfolge zu gewinnen. </w:t>
      </w:r>
      <w:r w:rsidR="008329CF">
        <w:t>Dafür steht den expert-Mitgliedern schon jetzt ein umfangreiches Dienstleistungsangebot zur Verfügung, das bei der Unternehmensplanung und in allen betriebswirtschaftlichen Belangen Unterstützung bietet. Darüber hinaus wird das bewährte expert-Partnerkonzept ausgebaut, um Existenzgründern den Einstieg in die expert-Gruppe zu erleichtern.</w:t>
      </w:r>
    </w:p>
    <w:p w14:paraId="3D10D43E" w14:textId="77777777" w:rsidR="008329CF" w:rsidRPr="00D935EB" w:rsidRDefault="008329CF" w:rsidP="004D120F">
      <w:pPr>
        <w:pStyle w:val="Textkrper"/>
        <w:rPr>
          <w:b/>
          <w:sz w:val="20"/>
        </w:rPr>
      </w:pPr>
    </w:p>
    <w:p w14:paraId="63DB1B78" w14:textId="77777777" w:rsidR="004D120F" w:rsidRPr="00F13B67" w:rsidRDefault="00A5505A" w:rsidP="004D120F">
      <w:pPr>
        <w:pStyle w:val="Textkrper"/>
        <w:rPr>
          <w:b/>
          <w:sz w:val="20"/>
        </w:rPr>
      </w:pPr>
      <w:r>
        <w:rPr>
          <w:b/>
          <w:sz w:val="20"/>
        </w:rPr>
        <w:t xml:space="preserve">Über </w:t>
      </w:r>
      <w:r w:rsidR="0076175F">
        <w:rPr>
          <w:b/>
          <w:sz w:val="20"/>
        </w:rPr>
        <w:t xml:space="preserve">die </w:t>
      </w:r>
      <w:r>
        <w:rPr>
          <w:b/>
          <w:sz w:val="20"/>
        </w:rPr>
        <w:t>expert</w:t>
      </w:r>
      <w:r w:rsidR="0076175F">
        <w:rPr>
          <w:b/>
          <w:sz w:val="20"/>
        </w:rPr>
        <w:t xml:space="preserve"> SE</w:t>
      </w:r>
    </w:p>
    <w:p w14:paraId="67B9BBCF" w14:textId="77777777" w:rsidR="004D120F" w:rsidRDefault="004D171E" w:rsidP="004D120F">
      <w:pPr>
        <w:pStyle w:val="Textkrper"/>
        <w:spacing w:line="240" w:lineRule="auto"/>
        <w:rPr>
          <w:sz w:val="20"/>
        </w:rPr>
      </w:pPr>
      <w:r>
        <w:rPr>
          <w:sz w:val="20"/>
        </w:rPr>
        <w:t xml:space="preserve">Die </w:t>
      </w:r>
      <w:proofErr w:type="gramStart"/>
      <w:r>
        <w:rPr>
          <w:sz w:val="20"/>
        </w:rPr>
        <w:t>expert</w:t>
      </w:r>
      <w:proofErr w:type="gramEnd"/>
      <w:r>
        <w:rPr>
          <w:sz w:val="20"/>
        </w:rPr>
        <w:t xml:space="preserve"> SE mit Sitz in Langenhagen ist eine Handelsverbundgruppe für Consumer Electronics, Informationstechnologie, Telekommunikation, Entertainment und Elektrohausgeräte. Aktuell sind in ihr </w:t>
      </w:r>
      <w:r w:rsidR="00DD66F4">
        <w:rPr>
          <w:sz w:val="20"/>
        </w:rPr>
        <w:t>190</w:t>
      </w:r>
      <w:r>
        <w:rPr>
          <w:sz w:val="20"/>
        </w:rPr>
        <w:t xml:space="preserve"> expert-Gesellschafter und -Mitglieder mit insgesamt </w:t>
      </w:r>
      <w:r w:rsidR="00DD66F4">
        <w:rPr>
          <w:sz w:val="20"/>
        </w:rPr>
        <w:t>422</w:t>
      </w:r>
      <w:r>
        <w:rPr>
          <w:sz w:val="20"/>
        </w:rPr>
        <w:t xml:space="preserve"> Standorten im gesamten Bundesgebiet zusammengeschlossen. Getreu dem Markenclaim „Mit den besten Empfehlungen“ steht expert wie kein anderer Elektronikfachhändler für höchste Service- und Beratungskompetenz. In der über 50-jährigen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</w:t>
      </w:r>
      <w:r w:rsidR="00DD66F4">
        <w:rPr>
          <w:sz w:val="20"/>
        </w:rPr>
        <w:t>2017/2018</w:t>
      </w:r>
      <w:r>
        <w:rPr>
          <w:sz w:val="20"/>
        </w:rPr>
        <w:t xml:space="preserve"> belief sich der Innenumsatz zu Industrieabg</w:t>
      </w:r>
      <w:r w:rsidR="00DD66F4">
        <w:rPr>
          <w:sz w:val="20"/>
        </w:rPr>
        <w:t>abepreisen (ohne MwSt.) auf 2,15</w:t>
      </w:r>
      <w:r>
        <w:rPr>
          <w:sz w:val="20"/>
        </w:rPr>
        <w:t xml:space="preserve"> Mrd. Euro. www.expert.de</w:t>
      </w:r>
    </w:p>
    <w:p w14:paraId="5B66DFA5" w14:textId="77777777" w:rsidR="00DA27DB" w:rsidRDefault="00DA27DB" w:rsidP="00A5505A">
      <w:pPr>
        <w:pStyle w:val="Textkrper"/>
        <w:rPr>
          <w:b/>
          <w:sz w:val="20"/>
        </w:rPr>
      </w:pPr>
    </w:p>
    <w:p w14:paraId="149EA8EB" w14:textId="77777777" w:rsidR="00A5505A" w:rsidRPr="00F13B67" w:rsidRDefault="00A5505A" w:rsidP="00A5505A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14:paraId="25C2E908" w14:textId="77777777"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 xml:space="preserve">expert </w:t>
      </w:r>
      <w:r w:rsidR="002D1016">
        <w:rPr>
          <w:sz w:val="20"/>
        </w:rPr>
        <w:t>SE</w:t>
      </w:r>
    </w:p>
    <w:p w14:paraId="4172B172" w14:textId="77777777"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Christine Wedemeyer</w:t>
      </w:r>
    </w:p>
    <w:p w14:paraId="680E3E93" w14:textId="77777777"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14:paraId="05837748" w14:textId="77777777" w:rsidR="00A5505A" w:rsidRDefault="00A5505A" w:rsidP="00771F2F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 w:rsidR="00D164D9" w:rsidRPr="00D164D9">
        <w:rPr>
          <w:rFonts w:eastAsia="Times New Roman" w:cs="Arial"/>
          <w:noProof/>
          <w:sz w:val="20"/>
        </w:rPr>
        <w:t>D-30855 Langenhagen</w:t>
      </w:r>
    </w:p>
    <w:p w14:paraId="1F83AB86" w14:textId="77777777" w:rsidR="00A5505A" w:rsidRDefault="00EB6CC1" w:rsidP="00771F2F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>Tel</w:t>
      </w:r>
      <w:r w:rsidR="0014139D">
        <w:rPr>
          <w:rFonts w:eastAsia="Times New Roman" w:cs="Arial"/>
          <w:noProof/>
          <w:sz w:val="20"/>
        </w:rPr>
        <w:t>.: +49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511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7808</w:t>
      </w:r>
      <w:r>
        <w:rPr>
          <w:rFonts w:eastAsia="Times New Roman" w:cs="Arial"/>
          <w:noProof/>
          <w:sz w:val="20"/>
        </w:rPr>
        <w:t xml:space="preserve"> – </w:t>
      </w:r>
      <w:r w:rsidRPr="00EB6CC1">
        <w:rPr>
          <w:rFonts w:eastAsia="Times New Roman" w:cs="Arial"/>
          <w:noProof/>
          <w:sz w:val="20"/>
        </w:rPr>
        <w:t>33430</w:t>
      </w:r>
    </w:p>
    <w:p w14:paraId="1957E728" w14:textId="77777777" w:rsidR="00A5505A" w:rsidRDefault="00771F2F" w:rsidP="00FE7124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E-Mail: </w:t>
      </w:r>
      <w:r w:rsidR="00BC173C" w:rsidRPr="00BC173C">
        <w:rPr>
          <w:rFonts w:eastAsia="Times New Roman" w:cs="Arial"/>
          <w:noProof/>
          <w:sz w:val="20"/>
        </w:rPr>
        <w:t>c.wedemeyer@expert.de</w:t>
      </w:r>
    </w:p>
    <w:p w14:paraId="1DD4C4A9" w14:textId="77777777" w:rsidR="008F0472" w:rsidRPr="00EA1D4C" w:rsidRDefault="008F0472" w:rsidP="008F0472">
      <w:pPr>
        <w:pStyle w:val="Textkrper"/>
        <w:rPr>
          <w:sz w:val="20"/>
        </w:rPr>
      </w:pPr>
      <w:r>
        <w:rPr>
          <w:sz w:val="20"/>
        </w:rPr>
        <w:t>www.expert.de</w:t>
      </w:r>
    </w:p>
    <w:p w14:paraId="26AE550A" w14:textId="77777777" w:rsidR="00103DCE" w:rsidRPr="000E0898" w:rsidRDefault="00103DCE" w:rsidP="00103DCE">
      <w:pPr>
        <w:pStyle w:val="Textkrper"/>
        <w:rPr>
          <w:b/>
          <w:sz w:val="20"/>
        </w:rPr>
      </w:pPr>
      <w:r w:rsidRPr="000E0898">
        <w:rPr>
          <w:b/>
          <w:sz w:val="20"/>
        </w:rPr>
        <w:lastRenderedPageBreak/>
        <w:t>Bildunterschriften</w:t>
      </w:r>
    </w:p>
    <w:p w14:paraId="09011B28" w14:textId="77777777" w:rsidR="005643E3" w:rsidRPr="003150AD" w:rsidRDefault="005643E3" w:rsidP="00103DCE">
      <w:pPr>
        <w:pStyle w:val="Textkrper"/>
        <w:spacing w:line="240" w:lineRule="auto"/>
        <w:jc w:val="left"/>
        <w:rPr>
          <w:sz w:val="20"/>
          <w:highlight w:val="yellow"/>
        </w:rPr>
      </w:pPr>
    </w:p>
    <w:p w14:paraId="29A13489" w14:textId="5480AFA0" w:rsidR="00CD0237" w:rsidRPr="00BA50B6" w:rsidRDefault="00440F78">
      <w:pPr>
        <w:pStyle w:val="Textkrper"/>
        <w:spacing w:line="240" w:lineRule="auto"/>
        <w:jc w:val="left"/>
        <w:rPr>
          <w:sz w:val="20"/>
        </w:rPr>
      </w:pPr>
      <w:r w:rsidRPr="00BA50B6">
        <w:rPr>
          <w:sz w:val="20"/>
        </w:rPr>
        <w:t>Bild 1</w:t>
      </w:r>
      <w:r w:rsidR="005643E3" w:rsidRPr="00BA50B6">
        <w:rPr>
          <w:sz w:val="20"/>
        </w:rPr>
        <w:t xml:space="preserve"> </w:t>
      </w:r>
      <w:bookmarkStart w:id="0" w:name="_GoBack"/>
      <w:bookmarkEnd w:id="0"/>
      <w:r w:rsidR="005643E3" w:rsidRPr="00BA50B6">
        <w:rPr>
          <w:sz w:val="20"/>
        </w:rPr>
        <w:t>(</w:t>
      </w:r>
      <w:proofErr w:type="spellStart"/>
      <w:r w:rsidR="005643E3" w:rsidRPr="00BA50B6">
        <w:rPr>
          <w:sz w:val="20"/>
        </w:rPr>
        <w:t>expert_</w:t>
      </w:r>
      <w:r w:rsidR="00CD0237" w:rsidRPr="00BA50B6">
        <w:rPr>
          <w:sz w:val="20"/>
        </w:rPr>
        <w:t>BPK</w:t>
      </w:r>
      <w:proofErr w:type="spellEnd"/>
      <w:r w:rsidR="00CD0237" w:rsidRPr="00BA50B6">
        <w:rPr>
          <w:sz w:val="20"/>
        </w:rPr>
        <w:t xml:space="preserve"> 2018</w:t>
      </w:r>
      <w:r w:rsidR="00BA50B6" w:rsidRPr="00BA50B6">
        <w:rPr>
          <w:sz w:val="20"/>
        </w:rPr>
        <w:t>_1</w:t>
      </w:r>
      <w:r w:rsidR="005643E3" w:rsidRPr="00BA50B6">
        <w:rPr>
          <w:sz w:val="20"/>
        </w:rPr>
        <w:t>.jpg):</w:t>
      </w:r>
    </w:p>
    <w:p w14:paraId="26F3D5B5" w14:textId="2ABEF554" w:rsidR="00BA50B6" w:rsidRPr="00BA50B6" w:rsidRDefault="00BA50B6">
      <w:pPr>
        <w:pStyle w:val="Textkrper"/>
        <w:spacing w:line="240" w:lineRule="auto"/>
        <w:jc w:val="left"/>
        <w:rPr>
          <w:sz w:val="20"/>
        </w:rPr>
      </w:pPr>
      <w:r w:rsidRPr="00BA50B6">
        <w:rPr>
          <w:sz w:val="20"/>
        </w:rPr>
        <w:t>v.l.n.r.: Dr. Stefan Müller (Vorstand), Jochen Ludwig (Vorstandsvorsitzender), Gerd-Christian Hesse (Vorstand)</w:t>
      </w:r>
    </w:p>
    <w:p w14:paraId="7401F334" w14:textId="735A4B28" w:rsidR="009118A2" w:rsidRPr="00BA50B6" w:rsidRDefault="009118A2">
      <w:pPr>
        <w:pStyle w:val="Textkrper"/>
        <w:spacing w:line="240" w:lineRule="auto"/>
        <w:jc w:val="left"/>
        <w:rPr>
          <w:sz w:val="20"/>
        </w:rPr>
      </w:pPr>
    </w:p>
    <w:p w14:paraId="0FA9A247" w14:textId="0C1CAF5D" w:rsidR="00BA50B6" w:rsidRPr="00BA50B6" w:rsidRDefault="00BA50B6">
      <w:pPr>
        <w:pStyle w:val="Textkrper"/>
        <w:spacing w:line="240" w:lineRule="auto"/>
        <w:jc w:val="left"/>
        <w:rPr>
          <w:sz w:val="20"/>
        </w:rPr>
      </w:pPr>
      <w:r w:rsidRPr="00BA50B6">
        <w:rPr>
          <w:sz w:val="20"/>
        </w:rPr>
        <w:t>Bild 2 (</w:t>
      </w:r>
      <w:proofErr w:type="spellStart"/>
      <w:r w:rsidRPr="00BA50B6">
        <w:rPr>
          <w:sz w:val="20"/>
        </w:rPr>
        <w:t>expert_BPK</w:t>
      </w:r>
      <w:proofErr w:type="spellEnd"/>
      <w:r w:rsidRPr="00BA50B6">
        <w:rPr>
          <w:sz w:val="20"/>
        </w:rPr>
        <w:t xml:space="preserve"> 2018_2.jpg):</w:t>
      </w:r>
      <w:r w:rsidRPr="00BA50B6">
        <w:rPr>
          <w:sz w:val="20"/>
        </w:rPr>
        <w:br/>
        <w:t xml:space="preserve">v.l.n.r.: </w:t>
      </w:r>
      <w:r w:rsidRPr="00BA50B6">
        <w:rPr>
          <w:sz w:val="20"/>
        </w:rPr>
        <w:t>Dr. Stefan Müller (Vorstand), Jochen Ludwig (Vorstandsvorsitzender), Gerd-Christian Hesse (Vorstand)</w:t>
      </w:r>
    </w:p>
    <w:sectPr w:rsidR="00BA50B6" w:rsidRPr="00BA50B6" w:rsidSect="00026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8527B" w14:textId="77777777" w:rsidR="004E253E" w:rsidRDefault="004E253E">
      <w:r>
        <w:separator/>
      </w:r>
    </w:p>
  </w:endnote>
  <w:endnote w:type="continuationSeparator" w:id="0">
    <w:p w14:paraId="47A01514" w14:textId="77777777" w:rsidR="004E253E" w:rsidRDefault="004E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B027C" w14:textId="77777777"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9D54A" w14:textId="77777777" w:rsidR="005A2EC0" w:rsidRDefault="005A2EC0" w:rsidP="0053191B">
    <w:pPr>
      <w:spacing w:after="120"/>
      <w:jc w:val="both"/>
      <w:rPr>
        <w:rFonts w:ascii="Arial" w:hAnsi="Arial"/>
        <w:sz w:val="20"/>
      </w:rPr>
    </w:pPr>
  </w:p>
  <w:p w14:paraId="5AF833AD" w14:textId="77777777"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F1AD7" w14:textId="77777777" w:rsidR="0002641B" w:rsidRDefault="0002641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CDD14" w14:textId="77777777" w:rsidR="004E253E" w:rsidRDefault="004E253E">
      <w:r>
        <w:separator/>
      </w:r>
    </w:p>
  </w:footnote>
  <w:footnote w:type="continuationSeparator" w:id="0">
    <w:p w14:paraId="43C701AE" w14:textId="77777777" w:rsidR="004E253E" w:rsidRDefault="004E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A0E5F" w14:textId="77777777" w:rsidR="0002641B" w:rsidRDefault="0002641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EEA09" w14:textId="77777777" w:rsidR="00D75E98" w:rsidRDefault="0002641B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4D0BD483" wp14:editId="59E4746A">
          <wp:simplePos x="0" y="0"/>
          <wp:positionH relativeFrom="column">
            <wp:posOffset>3290570</wp:posOffset>
          </wp:positionH>
          <wp:positionV relativeFrom="paragraph">
            <wp:posOffset>-53975</wp:posOffset>
          </wp:positionV>
          <wp:extent cx="2529840" cy="695080"/>
          <wp:effectExtent l="0" t="0" r="381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5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F53A35" w14:textId="77777777" w:rsidR="00D75E98" w:rsidRDefault="00D75E98" w:rsidP="00D75E98">
    <w:pPr>
      <w:rPr>
        <w:rFonts w:ascii="Arial" w:hAnsi="Arial" w:cs="Arial"/>
        <w:sz w:val="22"/>
        <w:szCs w:val="22"/>
      </w:rPr>
    </w:pPr>
  </w:p>
  <w:p w14:paraId="58C6BC0C" w14:textId="77777777" w:rsidR="005A2EC0" w:rsidRDefault="005A2EC0" w:rsidP="00D75E98">
    <w:pPr>
      <w:rPr>
        <w:rFonts w:ascii="Arial" w:hAnsi="Arial" w:cs="Arial"/>
        <w:sz w:val="22"/>
        <w:szCs w:val="22"/>
      </w:rPr>
    </w:pPr>
  </w:p>
  <w:p w14:paraId="5B290C6C" w14:textId="77777777" w:rsidR="00D75E98" w:rsidRDefault="00D75E98" w:rsidP="00D75E98">
    <w:pPr>
      <w:rPr>
        <w:rFonts w:ascii="Arial" w:hAnsi="Arial" w:cs="Arial"/>
        <w:sz w:val="22"/>
        <w:szCs w:val="22"/>
      </w:rPr>
    </w:pPr>
  </w:p>
  <w:p w14:paraId="50CE72EF" w14:textId="77777777" w:rsidR="00D75E98" w:rsidRDefault="00D75E98" w:rsidP="00D75E98">
    <w:pPr>
      <w:rPr>
        <w:rFonts w:ascii="Arial" w:hAnsi="Arial" w:cs="Arial"/>
        <w:sz w:val="22"/>
        <w:szCs w:val="22"/>
      </w:rPr>
    </w:pPr>
  </w:p>
  <w:p w14:paraId="1B1C23A7" w14:textId="77777777"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6DF8" w14:textId="77777777" w:rsidR="0002641B" w:rsidRDefault="0002641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AE"/>
    <w:rsid w:val="00001B64"/>
    <w:rsid w:val="00002123"/>
    <w:rsid w:val="00004FC4"/>
    <w:rsid w:val="0000613B"/>
    <w:rsid w:val="00012263"/>
    <w:rsid w:val="0001314C"/>
    <w:rsid w:val="000134A2"/>
    <w:rsid w:val="000136DB"/>
    <w:rsid w:val="0001571C"/>
    <w:rsid w:val="000241EA"/>
    <w:rsid w:val="000252A5"/>
    <w:rsid w:val="0002641B"/>
    <w:rsid w:val="00027904"/>
    <w:rsid w:val="00030236"/>
    <w:rsid w:val="00030413"/>
    <w:rsid w:val="00030F9D"/>
    <w:rsid w:val="00034158"/>
    <w:rsid w:val="0003517C"/>
    <w:rsid w:val="00037249"/>
    <w:rsid w:val="000402D6"/>
    <w:rsid w:val="00040A48"/>
    <w:rsid w:val="0004344F"/>
    <w:rsid w:val="00043E8D"/>
    <w:rsid w:val="000445A1"/>
    <w:rsid w:val="00044F60"/>
    <w:rsid w:val="00046E9D"/>
    <w:rsid w:val="0004778B"/>
    <w:rsid w:val="00047CE5"/>
    <w:rsid w:val="0005083B"/>
    <w:rsid w:val="00054418"/>
    <w:rsid w:val="000550E7"/>
    <w:rsid w:val="00056050"/>
    <w:rsid w:val="00060A4A"/>
    <w:rsid w:val="00060D1E"/>
    <w:rsid w:val="0006337B"/>
    <w:rsid w:val="0006488C"/>
    <w:rsid w:val="00064EA5"/>
    <w:rsid w:val="00067AE4"/>
    <w:rsid w:val="00071047"/>
    <w:rsid w:val="000714CF"/>
    <w:rsid w:val="00072CD6"/>
    <w:rsid w:val="000734E5"/>
    <w:rsid w:val="00073DF1"/>
    <w:rsid w:val="0007472E"/>
    <w:rsid w:val="00080E63"/>
    <w:rsid w:val="000812E3"/>
    <w:rsid w:val="00082380"/>
    <w:rsid w:val="000825BD"/>
    <w:rsid w:val="00083152"/>
    <w:rsid w:val="000833DB"/>
    <w:rsid w:val="0008654D"/>
    <w:rsid w:val="00087173"/>
    <w:rsid w:val="00090794"/>
    <w:rsid w:val="00090B27"/>
    <w:rsid w:val="00091471"/>
    <w:rsid w:val="0009154F"/>
    <w:rsid w:val="000921A0"/>
    <w:rsid w:val="000937DD"/>
    <w:rsid w:val="00095AAF"/>
    <w:rsid w:val="00095FBE"/>
    <w:rsid w:val="0009749D"/>
    <w:rsid w:val="0009792C"/>
    <w:rsid w:val="000A16AE"/>
    <w:rsid w:val="000A2B39"/>
    <w:rsid w:val="000A3E4B"/>
    <w:rsid w:val="000A4BBE"/>
    <w:rsid w:val="000A5260"/>
    <w:rsid w:val="000A5A37"/>
    <w:rsid w:val="000A622E"/>
    <w:rsid w:val="000B1F92"/>
    <w:rsid w:val="000B2102"/>
    <w:rsid w:val="000B2852"/>
    <w:rsid w:val="000B48EA"/>
    <w:rsid w:val="000B4FD9"/>
    <w:rsid w:val="000B6A5E"/>
    <w:rsid w:val="000C0B13"/>
    <w:rsid w:val="000C297A"/>
    <w:rsid w:val="000C29E3"/>
    <w:rsid w:val="000C4C25"/>
    <w:rsid w:val="000D12A5"/>
    <w:rsid w:val="000D377D"/>
    <w:rsid w:val="000E00DC"/>
    <w:rsid w:val="000E065E"/>
    <w:rsid w:val="000E0898"/>
    <w:rsid w:val="000E0DB7"/>
    <w:rsid w:val="000E2B46"/>
    <w:rsid w:val="000E3BF1"/>
    <w:rsid w:val="000E4AAB"/>
    <w:rsid w:val="000E7C54"/>
    <w:rsid w:val="000F15BA"/>
    <w:rsid w:val="000F184C"/>
    <w:rsid w:val="000F599B"/>
    <w:rsid w:val="000F687D"/>
    <w:rsid w:val="000F78F1"/>
    <w:rsid w:val="0010003D"/>
    <w:rsid w:val="00100EBD"/>
    <w:rsid w:val="00101DEE"/>
    <w:rsid w:val="0010217B"/>
    <w:rsid w:val="00103DCE"/>
    <w:rsid w:val="00105290"/>
    <w:rsid w:val="001062B0"/>
    <w:rsid w:val="00106FE9"/>
    <w:rsid w:val="00110A5E"/>
    <w:rsid w:val="00110F80"/>
    <w:rsid w:val="00111A5C"/>
    <w:rsid w:val="0011326A"/>
    <w:rsid w:val="0011371C"/>
    <w:rsid w:val="001137BC"/>
    <w:rsid w:val="00123E4B"/>
    <w:rsid w:val="00124977"/>
    <w:rsid w:val="00126D12"/>
    <w:rsid w:val="00127937"/>
    <w:rsid w:val="00131C69"/>
    <w:rsid w:val="00132002"/>
    <w:rsid w:val="00133F33"/>
    <w:rsid w:val="0013600B"/>
    <w:rsid w:val="00140E23"/>
    <w:rsid w:val="0014139D"/>
    <w:rsid w:val="00142AD9"/>
    <w:rsid w:val="0014386F"/>
    <w:rsid w:val="00144BFB"/>
    <w:rsid w:val="001460DF"/>
    <w:rsid w:val="00151301"/>
    <w:rsid w:val="00152197"/>
    <w:rsid w:val="00152F96"/>
    <w:rsid w:val="00153D12"/>
    <w:rsid w:val="00154900"/>
    <w:rsid w:val="00157B06"/>
    <w:rsid w:val="00160BA0"/>
    <w:rsid w:val="00160EA0"/>
    <w:rsid w:val="00161395"/>
    <w:rsid w:val="0016174A"/>
    <w:rsid w:val="00161B48"/>
    <w:rsid w:val="001630C4"/>
    <w:rsid w:val="00163A9B"/>
    <w:rsid w:val="0016537B"/>
    <w:rsid w:val="001676C4"/>
    <w:rsid w:val="00167C0F"/>
    <w:rsid w:val="00170471"/>
    <w:rsid w:val="00170890"/>
    <w:rsid w:val="001712E8"/>
    <w:rsid w:val="00171385"/>
    <w:rsid w:val="001715F7"/>
    <w:rsid w:val="00171F44"/>
    <w:rsid w:val="00172EA8"/>
    <w:rsid w:val="0017307B"/>
    <w:rsid w:val="00175225"/>
    <w:rsid w:val="00177910"/>
    <w:rsid w:val="00180F07"/>
    <w:rsid w:val="001810FB"/>
    <w:rsid w:val="00183100"/>
    <w:rsid w:val="00184B7A"/>
    <w:rsid w:val="00186DD5"/>
    <w:rsid w:val="00187B37"/>
    <w:rsid w:val="00187D19"/>
    <w:rsid w:val="001903D0"/>
    <w:rsid w:val="00195B6D"/>
    <w:rsid w:val="001A2EFC"/>
    <w:rsid w:val="001A3B17"/>
    <w:rsid w:val="001A791F"/>
    <w:rsid w:val="001B123D"/>
    <w:rsid w:val="001B14E0"/>
    <w:rsid w:val="001B1948"/>
    <w:rsid w:val="001B31BF"/>
    <w:rsid w:val="001B6E1D"/>
    <w:rsid w:val="001C0639"/>
    <w:rsid w:val="001C1A55"/>
    <w:rsid w:val="001C4122"/>
    <w:rsid w:val="001C460C"/>
    <w:rsid w:val="001C68C4"/>
    <w:rsid w:val="001D00CB"/>
    <w:rsid w:val="001D0217"/>
    <w:rsid w:val="001D0E04"/>
    <w:rsid w:val="001D19CB"/>
    <w:rsid w:val="001D4C96"/>
    <w:rsid w:val="001D52FD"/>
    <w:rsid w:val="001D7018"/>
    <w:rsid w:val="001D7A61"/>
    <w:rsid w:val="001E3D68"/>
    <w:rsid w:val="001E4C1B"/>
    <w:rsid w:val="001E6DBE"/>
    <w:rsid w:val="001E7882"/>
    <w:rsid w:val="001F1D55"/>
    <w:rsid w:val="001F37FD"/>
    <w:rsid w:val="001F4CD6"/>
    <w:rsid w:val="001F65FF"/>
    <w:rsid w:val="00200999"/>
    <w:rsid w:val="00201EAE"/>
    <w:rsid w:val="002022F9"/>
    <w:rsid w:val="00203BB3"/>
    <w:rsid w:val="00204A15"/>
    <w:rsid w:val="00206358"/>
    <w:rsid w:val="00212CC5"/>
    <w:rsid w:val="0021312A"/>
    <w:rsid w:val="0021458E"/>
    <w:rsid w:val="00214ADC"/>
    <w:rsid w:val="00216EA9"/>
    <w:rsid w:val="002178FD"/>
    <w:rsid w:val="00217C7F"/>
    <w:rsid w:val="00221790"/>
    <w:rsid w:val="00222E10"/>
    <w:rsid w:val="00224452"/>
    <w:rsid w:val="00224A11"/>
    <w:rsid w:val="00224BC2"/>
    <w:rsid w:val="00227C70"/>
    <w:rsid w:val="002301A2"/>
    <w:rsid w:val="002317C7"/>
    <w:rsid w:val="0023197F"/>
    <w:rsid w:val="00231DEC"/>
    <w:rsid w:val="00232900"/>
    <w:rsid w:val="002334A5"/>
    <w:rsid w:val="00233FA2"/>
    <w:rsid w:val="0023459A"/>
    <w:rsid w:val="0023526F"/>
    <w:rsid w:val="00235E9C"/>
    <w:rsid w:val="00235FEB"/>
    <w:rsid w:val="00240CF0"/>
    <w:rsid w:val="00243560"/>
    <w:rsid w:val="00244720"/>
    <w:rsid w:val="00244B34"/>
    <w:rsid w:val="00244B53"/>
    <w:rsid w:val="002456C1"/>
    <w:rsid w:val="00246B62"/>
    <w:rsid w:val="00252350"/>
    <w:rsid w:val="0025421E"/>
    <w:rsid w:val="002557B9"/>
    <w:rsid w:val="0025655A"/>
    <w:rsid w:val="00260005"/>
    <w:rsid w:val="0026146E"/>
    <w:rsid w:val="002617B9"/>
    <w:rsid w:val="0026396F"/>
    <w:rsid w:val="00270AB6"/>
    <w:rsid w:val="00271AC9"/>
    <w:rsid w:val="00272B54"/>
    <w:rsid w:val="00273AE7"/>
    <w:rsid w:val="00275B1B"/>
    <w:rsid w:val="00277841"/>
    <w:rsid w:val="0028037A"/>
    <w:rsid w:val="0028355A"/>
    <w:rsid w:val="00283577"/>
    <w:rsid w:val="002835A5"/>
    <w:rsid w:val="0028445D"/>
    <w:rsid w:val="002856DD"/>
    <w:rsid w:val="00290619"/>
    <w:rsid w:val="00290DA2"/>
    <w:rsid w:val="00292B80"/>
    <w:rsid w:val="00294CC3"/>
    <w:rsid w:val="002A0B60"/>
    <w:rsid w:val="002A16EE"/>
    <w:rsid w:val="002A224F"/>
    <w:rsid w:val="002A5868"/>
    <w:rsid w:val="002B4CF1"/>
    <w:rsid w:val="002B7621"/>
    <w:rsid w:val="002B779F"/>
    <w:rsid w:val="002C0B39"/>
    <w:rsid w:val="002C1A0B"/>
    <w:rsid w:val="002C1F86"/>
    <w:rsid w:val="002C2AB3"/>
    <w:rsid w:val="002C4089"/>
    <w:rsid w:val="002C77B9"/>
    <w:rsid w:val="002C7DD8"/>
    <w:rsid w:val="002D1016"/>
    <w:rsid w:val="002D3A7C"/>
    <w:rsid w:val="002D4115"/>
    <w:rsid w:val="002D4352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4B1"/>
    <w:rsid w:val="002F4B2D"/>
    <w:rsid w:val="002F4B34"/>
    <w:rsid w:val="002F66ED"/>
    <w:rsid w:val="002F7C77"/>
    <w:rsid w:val="00301397"/>
    <w:rsid w:val="00301DDD"/>
    <w:rsid w:val="00304ABD"/>
    <w:rsid w:val="00305DA9"/>
    <w:rsid w:val="0030741A"/>
    <w:rsid w:val="00314AC0"/>
    <w:rsid w:val="003150AD"/>
    <w:rsid w:val="00315A14"/>
    <w:rsid w:val="003173CD"/>
    <w:rsid w:val="00317BE5"/>
    <w:rsid w:val="003223F6"/>
    <w:rsid w:val="003232FF"/>
    <w:rsid w:val="003235AE"/>
    <w:rsid w:val="003254D8"/>
    <w:rsid w:val="00325C6C"/>
    <w:rsid w:val="00326E1D"/>
    <w:rsid w:val="003303F0"/>
    <w:rsid w:val="0033356B"/>
    <w:rsid w:val="00334EE3"/>
    <w:rsid w:val="00336127"/>
    <w:rsid w:val="00336C43"/>
    <w:rsid w:val="003411A7"/>
    <w:rsid w:val="003419AC"/>
    <w:rsid w:val="00343729"/>
    <w:rsid w:val="00345D60"/>
    <w:rsid w:val="003462E1"/>
    <w:rsid w:val="00346591"/>
    <w:rsid w:val="003468BD"/>
    <w:rsid w:val="00346C71"/>
    <w:rsid w:val="003475DE"/>
    <w:rsid w:val="0035078D"/>
    <w:rsid w:val="00351163"/>
    <w:rsid w:val="00351B98"/>
    <w:rsid w:val="0035244F"/>
    <w:rsid w:val="003540CA"/>
    <w:rsid w:val="00357195"/>
    <w:rsid w:val="003618F4"/>
    <w:rsid w:val="0036309A"/>
    <w:rsid w:val="00363393"/>
    <w:rsid w:val="003634EB"/>
    <w:rsid w:val="003638B8"/>
    <w:rsid w:val="00365706"/>
    <w:rsid w:val="003679DE"/>
    <w:rsid w:val="003719EC"/>
    <w:rsid w:val="003739AD"/>
    <w:rsid w:val="003740A7"/>
    <w:rsid w:val="00375C36"/>
    <w:rsid w:val="00377C0F"/>
    <w:rsid w:val="00377E1D"/>
    <w:rsid w:val="00383E46"/>
    <w:rsid w:val="00386093"/>
    <w:rsid w:val="003865E7"/>
    <w:rsid w:val="003871F7"/>
    <w:rsid w:val="0039012D"/>
    <w:rsid w:val="00390D5A"/>
    <w:rsid w:val="003916D7"/>
    <w:rsid w:val="00392900"/>
    <w:rsid w:val="003933A4"/>
    <w:rsid w:val="0039350D"/>
    <w:rsid w:val="00393586"/>
    <w:rsid w:val="003935BD"/>
    <w:rsid w:val="00393C25"/>
    <w:rsid w:val="003961D1"/>
    <w:rsid w:val="003964F4"/>
    <w:rsid w:val="003A1231"/>
    <w:rsid w:val="003A1FAD"/>
    <w:rsid w:val="003A4DC8"/>
    <w:rsid w:val="003A60D5"/>
    <w:rsid w:val="003A6389"/>
    <w:rsid w:val="003A7D04"/>
    <w:rsid w:val="003B51E8"/>
    <w:rsid w:val="003B59E2"/>
    <w:rsid w:val="003B6424"/>
    <w:rsid w:val="003C0D59"/>
    <w:rsid w:val="003C5364"/>
    <w:rsid w:val="003C6B46"/>
    <w:rsid w:val="003C72AE"/>
    <w:rsid w:val="003C7C48"/>
    <w:rsid w:val="003D3F7F"/>
    <w:rsid w:val="003D6691"/>
    <w:rsid w:val="003D705B"/>
    <w:rsid w:val="003E1FAC"/>
    <w:rsid w:val="003E34CD"/>
    <w:rsid w:val="003E3D15"/>
    <w:rsid w:val="003E7432"/>
    <w:rsid w:val="003E7B5A"/>
    <w:rsid w:val="003F0F49"/>
    <w:rsid w:val="00400251"/>
    <w:rsid w:val="00401E12"/>
    <w:rsid w:val="00402E29"/>
    <w:rsid w:val="00404783"/>
    <w:rsid w:val="00404E13"/>
    <w:rsid w:val="004103C7"/>
    <w:rsid w:val="00413E24"/>
    <w:rsid w:val="00414D45"/>
    <w:rsid w:val="00416525"/>
    <w:rsid w:val="004213DA"/>
    <w:rsid w:val="00421E43"/>
    <w:rsid w:val="004238FA"/>
    <w:rsid w:val="0043009B"/>
    <w:rsid w:val="00430A45"/>
    <w:rsid w:val="00431D99"/>
    <w:rsid w:val="00432B19"/>
    <w:rsid w:val="00434471"/>
    <w:rsid w:val="00434599"/>
    <w:rsid w:val="004350D6"/>
    <w:rsid w:val="00435C38"/>
    <w:rsid w:val="004360DC"/>
    <w:rsid w:val="00436C38"/>
    <w:rsid w:val="00440F78"/>
    <w:rsid w:val="004415AA"/>
    <w:rsid w:val="00441A1C"/>
    <w:rsid w:val="00442351"/>
    <w:rsid w:val="00442394"/>
    <w:rsid w:val="004424FD"/>
    <w:rsid w:val="00442D71"/>
    <w:rsid w:val="00447536"/>
    <w:rsid w:val="00447810"/>
    <w:rsid w:val="00452412"/>
    <w:rsid w:val="00453725"/>
    <w:rsid w:val="00461230"/>
    <w:rsid w:val="00461D49"/>
    <w:rsid w:val="004621D4"/>
    <w:rsid w:val="004644C1"/>
    <w:rsid w:val="004645F2"/>
    <w:rsid w:val="0046654F"/>
    <w:rsid w:val="0046691E"/>
    <w:rsid w:val="0046720E"/>
    <w:rsid w:val="00470A88"/>
    <w:rsid w:val="00470B47"/>
    <w:rsid w:val="00471F36"/>
    <w:rsid w:val="004735B6"/>
    <w:rsid w:val="00473812"/>
    <w:rsid w:val="00473BB2"/>
    <w:rsid w:val="00474F38"/>
    <w:rsid w:val="00480DD3"/>
    <w:rsid w:val="00482272"/>
    <w:rsid w:val="00483815"/>
    <w:rsid w:val="00485FDE"/>
    <w:rsid w:val="0049006D"/>
    <w:rsid w:val="00490194"/>
    <w:rsid w:val="00490854"/>
    <w:rsid w:val="00492CC3"/>
    <w:rsid w:val="00492D22"/>
    <w:rsid w:val="004953CE"/>
    <w:rsid w:val="00496A64"/>
    <w:rsid w:val="004977ED"/>
    <w:rsid w:val="004A054B"/>
    <w:rsid w:val="004A0A90"/>
    <w:rsid w:val="004A4B2F"/>
    <w:rsid w:val="004B371A"/>
    <w:rsid w:val="004B41CA"/>
    <w:rsid w:val="004B465C"/>
    <w:rsid w:val="004C19E2"/>
    <w:rsid w:val="004C1D08"/>
    <w:rsid w:val="004C69D8"/>
    <w:rsid w:val="004C7EBE"/>
    <w:rsid w:val="004D120F"/>
    <w:rsid w:val="004D171E"/>
    <w:rsid w:val="004D1BB7"/>
    <w:rsid w:val="004D2817"/>
    <w:rsid w:val="004D5FBD"/>
    <w:rsid w:val="004E2237"/>
    <w:rsid w:val="004E253E"/>
    <w:rsid w:val="004E2BE7"/>
    <w:rsid w:val="004E69B4"/>
    <w:rsid w:val="004E7DF0"/>
    <w:rsid w:val="004F3A1C"/>
    <w:rsid w:val="004F3C40"/>
    <w:rsid w:val="004F6049"/>
    <w:rsid w:val="004F6B4F"/>
    <w:rsid w:val="004F6E97"/>
    <w:rsid w:val="00500B95"/>
    <w:rsid w:val="0050349D"/>
    <w:rsid w:val="00505AC3"/>
    <w:rsid w:val="00506235"/>
    <w:rsid w:val="0050628A"/>
    <w:rsid w:val="005077FD"/>
    <w:rsid w:val="00511461"/>
    <w:rsid w:val="0051256F"/>
    <w:rsid w:val="005149B5"/>
    <w:rsid w:val="0051693D"/>
    <w:rsid w:val="0052227F"/>
    <w:rsid w:val="00522CE5"/>
    <w:rsid w:val="005249E3"/>
    <w:rsid w:val="005259A1"/>
    <w:rsid w:val="00526873"/>
    <w:rsid w:val="00527747"/>
    <w:rsid w:val="00530B0A"/>
    <w:rsid w:val="0053191B"/>
    <w:rsid w:val="00532C5E"/>
    <w:rsid w:val="0053413B"/>
    <w:rsid w:val="00534F83"/>
    <w:rsid w:val="0053683A"/>
    <w:rsid w:val="005374B9"/>
    <w:rsid w:val="005405A3"/>
    <w:rsid w:val="005439CB"/>
    <w:rsid w:val="005462A4"/>
    <w:rsid w:val="00547346"/>
    <w:rsid w:val="00547F86"/>
    <w:rsid w:val="0055222B"/>
    <w:rsid w:val="00552B10"/>
    <w:rsid w:val="00553CE2"/>
    <w:rsid w:val="00554CB6"/>
    <w:rsid w:val="005551FC"/>
    <w:rsid w:val="00556FAD"/>
    <w:rsid w:val="00557E3B"/>
    <w:rsid w:val="005601F5"/>
    <w:rsid w:val="00563727"/>
    <w:rsid w:val="005643E3"/>
    <w:rsid w:val="00565917"/>
    <w:rsid w:val="00565B97"/>
    <w:rsid w:val="00565D0E"/>
    <w:rsid w:val="00565EB8"/>
    <w:rsid w:val="00566481"/>
    <w:rsid w:val="0057146E"/>
    <w:rsid w:val="0057299B"/>
    <w:rsid w:val="005729FC"/>
    <w:rsid w:val="00573BD2"/>
    <w:rsid w:val="005746B9"/>
    <w:rsid w:val="005773D1"/>
    <w:rsid w:val="00580DED"/>
    <w:rsid w:val="005826F2"/>
    <w:rsid w:val="00594AF2"/>
    <w:rsid w:val="00595B25"/>
    <w:rsid w:val="00595E24"/>
    <w:rsid w:val="005A03BD"/>
    <w:rsid w:val="005A1A77"/>
    <w:rsid w:val="005A2EC0"/>
    <w:rsid w:val="005A76F1"/>
    <w:rsid w:val="005B0D00"/>
    <w:rsid w:val="005B4869"/>
    <w:rsid w:val="005B5FAF"/>
    <w:rsid w:val="005B6D69"/>
    <w:rsid w:val="005B72C0"/>
    <w:rsid w:val="005C3ABF"/>
    <w:rsid w:val="005C4BBC"/>
    <w:rsid w:val="005D00B6"/>
    <w:rsid w:val="005D1C66"/>
    <w:rsid w:val="005D674D"/>
    <w:rsid w:val="005D7FBA"/>
    <w:rsid w:val="005E2BE8"/>
    <w:rsid w:val="005E3212"/>
    <w:rsid w:val="005E63AE"/>
    <w:rsid w:val="005E6DA7"/>
    <w:rsid w:val="005E737E"/>
    <w:rsid w:val="005E73F4"/>
    <w:rsid w:val="005E799E"/>
    <w:rsid w:val="005F01CB"/>
    <w:rsid w:val="005F1C82"/>
    <w:rsid w:val="005F4ABD"/>
    <w:rsid w:val="005F5C75"/>
    <w:rsid w:val="005F621A"/>
    <w:rsid w:val="00601A06"/>
    <w:rsid w:val="00603179"/>
    <w:rsid w:val="0060368E"/>
    <w:rsid w:val="00604848"/>
    <w:rsid w:val="0060655F"/>
    <w:rsid w:val="00611547"/>
    <w:rsid w:val="006118FE"/>
    <w:rsid w:val="00614DF9"/>
    <w:rsid w:val="006155C4"/>
    <w:rsid w:val="00616715"/>
    <w:rsid w:val="00617054"/>
    <w:rsid w:val="00617AED"/>
    <w:rsid w:val="00617DC2"/>
    <w:rsid w:val="00621282"/>
    <w:rsid w:val="00621C69"/>
    <w:rsid w:val="00622330"/>
    <w:rsid w:val="006237B7"/>
    <w:rsid w:val="00625824"/>
    <w:rsid w:val="00625A14"/>
    <w:rsid w:val="00625B24"/>
    <w:rsid w:val="006325A5"/>
    <w:rsid w:val="00633877"/>
    <w:rsid w:val="00633EA0"/>
    <w:rsid w:val="00637B16"/>
    <w:rsid w:val="00640E99"/>
    <w:rsid w:val="0064116F"/>
    <w:rsid w:val="006460B6"/>
    <w:rsid w:val="006466C2"/>
    <w:rsid w:val="00647A31"/>
    <w:rsid w:val="00650583"/>
    <w:rsid w:val="0065387F"/>
    <w:rsid w:val="00655A35"/>
    <w:rsid w:val="00656D68"/>
    <w:rsid w:val="00664D94"/>
    <w:rsid w:val="00667608"/>
    <w:rsid w:val="006722B3"/>
    <w:rsid w:val="00680AF2"/>
    <w:rsid w:val="00681760"/>
    <w:rsid w:val="00682E36"/>
    <w:rsid w:val="00683C45"/>
    <w:rsid w:val="00684274"/>
    <w:rsid w:val="0068565B"/>
    <w:rsid w:val="00686BDC"/>
    <w:rsid w:val="00690AB6"/>
    <w:rsid w:val="00691235"/>
    <w:rsid w:val="00694B25"/>
    <w:rsid w:val="00695772"/>
    <w:rsid w:val="00696482"/>
    <w:rsid w:val="006971F5"/>
    <w:rsid w:val="0069746F"/>
    <w:rsid w:val="006A0089"/>
    <w:rsid w:val="006A02D0"/>
    <w:rsid w:val="006A3D43"/>
    <w:rsid w:val="006A4EEB"/>
    <w:rsid w:val="006A5207"/>
    <w:rsid w:val="006A6EDD"/>
    <w:rsid w:val="006A7BA1"/>
    <w:rsid w:val="006B0004"/>
    <w:rsid w:val="006B0104"/>
    <w:rsid w:val="006B1408"/>
    <w:rsid w:val="006B15D4"/>
    <w:rsid w:val="006B2587"/>
    <w:rsid w:val="006B3D38"/>
    <w:rsid w:val="006B506E"/>
    <w:rsid w:val="006B777D"/>
    <w:rsid w:val="006C2E49"/>
    <w:rsid w:val="006C3065"/>
    <w:rsid w:val="006D03A7"/>
    <w:rsid w:val="006D2BD2"/>
    <w:rsid w:val="006D5D46"/>
    <w:rsid w:val="006D6D42"/>
    <w:rsid w:val="006E0ECD"/>
    <w:rsid w:val="006E2004"/>
    <w:rsid w:val="006E224B"/>
    <w:rsid w:val="006E22D0"/>
    <w:rsid w:val="006E27BF"/>
    <w:rsid w:val="006E3A42"/>
    <w:rsid w:val="006E3A44"/>
    <w:rsid w:val="006E452B"/>
    <w:rsid w:val="006E6010"/>
    <w:rsid w:val="006E62A8"/>
    <w:rsid w:val="006F1960"/>
    <w:rsid w:val="006F3C9D"/>
    <w:rsid w:val="006F44A2"/>
    <w:rsid w:val="006F4BD7"/>
    <w:rsid w:val="006F4D19"/>
    <w:rsid w:val="006F5A42"/>
    <w:rsid w:val="007030F4"/>
    <w:rsid w:val="00704710"/>
    <w:rsid w:val="007051AF"/>
    <w:rsid w:val="0070598D"/>
    <w:rsid w:val="00710402"/>
    <w:rsid w:val="00713101"/>
    <w:rsid w:val="0072117E"/>
    <w:rsid w:val="00723197"/>
    <w:rsid w:val="007243BD"/>
    <w:rsid w:val="0072764A"/>
    <w:rsid w:val="0073054F"/>
    <w:rsid w:val="00730FE6"/>
    <w:rsid w:val="007315FF"/>
    <w:rsid w:val="00732AC4"/>
    <w:rsid w:val="00732C68"/>
    <w:rsid w:val="00736A71"/>
    <w:rsid w:val="00740AB6"/>
    <w:rsid w:val="0074117D"/>
    <w:rsid w:val="00741D7B"/>
    <w:rsid w:val="007434F8"/>
    <w:rsid w:val="00743973"/>
    <w:rsid w:val="00743BB9"/>
    <w:rsid w:val="00743D35"/>
    <w:rsid w:val="00744BC9"/>
    <w:rsid w:val="007455A5"/>
    <w:rsid w:val="007464B9"/>
    <w:rsid w:val="00746DCE"/>
    <w:rsid w:val="0074799E"/>
    <w:rsid w:val="00747AEF"/>
    <w:rsid w:val="00747DB4"/>
    <w:rsid w:val="00750D61"/>
    <w:rsid w:val="00752E4E"/>
    <w:rsid w:val="00753D93"/>
    <w:rsid w:val="007547ED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6CFE"/>
    <w:rsid w:val="00766D35"/>
    <w:rsid w:val="00766F2C"/>
    <w:rsid w:val="00771253"/>
    <w:rsid w:val="00771F2F"/>
    <w:rsid w:val="00772D71"/>
    <w:rsid w:val="007739CB"/>
    <w:rsid w:val="00774DD4"/>
    <w:rsid w:val="007753A2"/>
    <w:rsid w:val="0077582E"/>
    <w:rsid w:val="0077725D"/>
    <w:rsid w:val="007776F9"/>
    <w:rsid w:val="00780462"/>
    <w:rsid w:val="007836FD"/>
    <w:rsid w:val="007875BC"/>
    <w:rsid w:val="00791F72"/>
    <w:rsid w:val="00792A9E"/>
    <w:rsid w:val="00792EF1"/>
    <w:rsid w:val="007952F5"/>
    <w:rsid w:val="00795DB9"/>
    <w:rsid w:val="00796FCF"/>
    <w:rsid w:val="007973FF"/>
    <w:rsid w:val="007A5116"/>
    <w:rsid w:val="007A58B2"/>
    <w:rsid w:val="007B2762"/>
    <w:rsid w:val="007B3F9E"/>
    <w:rsid w:val="007B474A"/>
    <w:rsid w:val="007B60BF"/>
    <w:rsid w:val="007B686F"/>
    <w:rsid w:val="007C653F"/>
    <w:rsid w:val="007C72A9"/>
    <w:rsid w:val="007D3086"/>
    <w:rsid w:val="007D4329"/>
    <w:rsid w:val="007D4441"/>
    <w:rsid w:val="007D5E26"/>
    <w:rsid w:val="007D6DB3"/>
    <w:rsid w:val="007D7552"/>
    <w:rsid w:val="007E1DB8"/>
    <w:rsid w:val="007E2AB2"/>
    <w:rsid w:val="007E698A"/>
    <w:rsid w:val="007E79C3"/>
    <w:rsid w:val="007E7FF3"/>
    <w:rsid w:val="007F36AA"/>
    <w:rsid w:val="007F3CD1"/>
    <w:rsid w:val="007F498B"/>
    <w:rsid w:val="007F52C2"/>
    <w:rsid w:val="007F5E56"/>
    <w:rsid w:val="00801001"/>
    <w:rsid w:val="008014B2"/>
    <w:rsid w:val="00803040"/>
    <w:rsid w:val="00804924"/>
    <w:rsid w:val="008051D6"/>
    <w:rsid w:val="00805302"/>
    <w:rsid w:val="00805445"/>
    <w:rsid w:val="008118A5"/>
    <w:rsid w:val="00811CEC"/>
    <w:rsid w:val="00812029"/>
    <w:rsid w:val="00814AA6"/>
    <w:rsid w:val="00815227"/>
    <w:rsid w:val="00817DA7"/>
    <w:rsid w:val="008211FA"/>
    <w:rsid w:val="00821CA4"/>
    <w:rsid w:val="008226A7"/>
    <w:rsid w:val="008233A0"/>
    <w:rsid w:val="008238E2"/>
    <w:rsid w:val="0082481A"/>
    <w:rsid w:val="008253DD"/>
    <w:rsid w:val="008267E5"/>
    <w:rsid w:val="008329CF"/>
    <w:rsid w:val="00833593"/>
    <w:rsid w:val="00840472"/>
    <w:rsid w:val="008404A2"/>
    <w:rsid w:val="00840A39"/>
    <w:rsid w:val="0084270A"/>
    <w:rsid w:val="00844A2F"/>
    <w:rsid w:val="00845A90"/>
    <w:rsid w:val="00846273"/>
    <w:rsid w:val="008568AF"/>
    <w:rsid w:val="00860B8C"/>
    <w:rsid w:val="00861E07"/>
    <w:rsid w:val="00862A5D"/>
    <w:rsid w:val="0086305B"/>
    <w:rsid w:val="00863EF9"/>
    <w:rsid w:val="00864BAF"/>
    <w:rsid w:val="00865816"/>
    <w:rsid w:val="00865C94"/>
    <w:rsid w:val="00870C0B"/>
    <w:rsid w:val="0087353E"/>
    <w:rsid w:val="0087468B"/>
    <w:rsid w:val="00877CAC"/>
    <w:rsid w:val="00880816"/>
    <w:rsid w:val="0088409D"/>
    <w:rsid w:val="00885775"/>
    <w:rsid w:val="00886ED0"/>
    <w:rsid w:val="0088760F"/>
    <w:rsid w:val="008878CD"/>
    <w:rsid w:val="00887A25"/>
    <w:rsid w:val="00887B70"/>
    <w:rsid w:val="00890142"/>
    <w:rsid w:val="00891072"/>
    <w:rsid w:val="00891C08"/>
    <w:rsid w:val="00893150"/>
    <w:rsid w:val="008934ED"/>
    <w:rsid w:val="00893625"/>
    <w:rsid w:val="008956D4"/>
    <w:rsid w:val="008A0029"/>
    <w:rsid w:val="008A17F0"/>
    <w:rsid w:val="008A3EA9"/>
    <w:rsid w:val="008A5C63"/>
    <w:rsid w:val="008A70C7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4B5F"/>
    <w:rsid w:val="008C5AE6"/>
    <w:rsid w:val="008C6643"/>
    <w:rsid w:val="008C77EE"/>
    <w:rsid w:val="008C7FEC"/>
    <w:rsid w:val="008D3C11"/>
    <w:rsid w:val="008D4474"/>
    <w:rsid w:val="008E14B5"/>
    <w:rsid w:val="008E34C5"/>
    <w:rsid w:val="008E5BB0"/>
    <w:rsid w:val="008E664E"/>
    <w:rsid w:val="008F023E"/>
    <w:rsid w:val="008F0472"/>
    <w:rsid w:val="008F529F"/>
    <w:rsid w:val="008F5B25"/>
    <w:rsid w:val="009017F9"/>
    <w:rsid w:val="00901F43"/>
    <w:rsid w:val="009043B3"/>
    <w:rsid w:val="009118A2"/>
    <w:rsid w:val="00912717"/>
    <w:rsid w:val="00914CFE"/>
    <w:rsid w:val="009207E7"/>
    <w:rsid w:val="00921CF4"/>
    <w:rsid w:val="00931C83"/>
    <w:rsid w:val="00931DB9"/>
    <w:rsid w:val="009323AE"/>
    <w:rsid w:val="00936ACF"/>
    <w:rsid w:val="00940768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3424"/>
    <w:rsid w:val="0097635F"/>
    <w:rsid w:val="00976B68"/>
    <w:rsid w:val="00977559"/>
    <w:rsid w:val="00977C2C"/>
    <w:rsid w:val="00981FEB"/>
    <w:rsid w:val="00983889"/>
    <w:rsid w:val="00983BEF"/>
    <w:rsid w:val="009861B2"/>
    <w:rsid w:val="009862B1"/>
    <w:rsid w:val="0098746A"/>
    <w:rsid w:val="00990227"/>
    <w:rsid w:val="0099048F"/>
    <w:rsid w:val="0099259B"/>
    <w:rsid w:val="00992DCA"/>
    <w:rsid w:val="00993AA6"/>
    <w:rsid w:val="00994C86"/>
    <w:rsid w:val="00995FD9"/>
    <w:rsid w:val="00997B36"/>
    <w:rsid w:val="00997CC5"/>
    <w:rsid w:val="009A0DA3"/>
    <w:rsid w:val="009A27DB"/>
    <w:rsid w:val="009A3BD2"/>
    <w:rsid w:val="009A4069"/>
    <w:rsid w:val="009A61CF"/>
    <w:rsid w:val="009A7AD5"/>
    <w:rsid w:val="009B30AE"/>
    <w:rsid w:val="009B35BA"/>
    <w:rsid w:val="009B4933"/>
    <w:rsid w:val="009B6411"/>
    <w:rsid w:val="009C0714"/>
    <w:rsid w:val="009C15EE"/>
    <w:rsid w:val="009C316F"/>
    <w:rsid w:val="009C3408"/>
    <w:rsid w:val="009C44BA"/>
    <w:rsid w:val="009C5D98"/>
    <w:rsid w:val="009C72C3"/>
    <w:rsid w:val="009C76C6"/>
    <w:rsid w:val="009D089C"/>
    <w:rsid w:val="009D10CE"/>
    <w:rsid w:val="009D4517"/>
    <w:rsid w:val="009D5DE0"/>
    <w:rsid w:val="009D77BB"/>
    <w:rsid w:val="009E0C00"/>
    <w:rsid w:val="009E43A4"/>
    <w:rsid w:val="009E484C"/>
    <w:rsid w:val="009E57F4"/>
    <w:rsid w:val="009E608D"/>
    <w:rsid w:val="009F0556"/>
    <w:rsid w:val="009F1805"/>
    <w:rsid w:val="009F1D96"/>
    <w:rsid w:val="009F3041"/>
    <w:rsid w:val="009F5DA1"/>
    <w:rsid w:val="009F6CE2"/>
    <w:rsid w:val="009F7AEA"/>
    <w:rsid w:val="00A01BAF"/>
    <w:rsid w:val="00A02FE3"/>
    <w:rsid w:val="00A03711"/>
    <w:rsid w:val="00A04E9A"/>
    <w:rsid w:val="00A04FC3"/>
    <w:rsid w:val="00A073EA"/>
    <w:rsid w:val="00A117B0"/>
    <w:rsid w:val="00A1358C"/>
    <w:rsid w:val="00A140DF"/>
    <w:rsid w:val="00A1444F"/>
    <w:rsid w:val="00A178FF"/>
    <w:rsid w:val="00A20119"/>
    <w:rsid w:val="00A208CE"/>
    <w:rsid w:val="00A2095F"/>
    <w:rsid w:val="00A20D97"/>
    <w:rsid w:val="00A22984"/>
    <w:rsid w:val="00A24146"/>
    <w:rsid w:val="00A26C78"/>
    <w:rsid w:val="00A2702D"/>
    <w:rsid w:val="00A309C4"/>
    <w:rsid w:val="00A30A67"/>
    <w:rsid w:val="00A32710"/>
    <w:rsid w:val="00A332DD"/>
    <w:rsid w:val="00A33810"/>
    <w:rsid w:val="00A34F09"/>
    <w:rsid w:val="00A35A55"/>
    <w:rsid w:val="00A42ADA"/>
    <w:rsid w:val="00A42CD3"/>
    <w:rsid w:val="00A42F43"/>
    <w:rsid w:val="00A431C1"/>
    <w:rsid w:val="00A441B3"/>
    <w:rsid w:val="00A44A26"/>
    <w:rsid w:val="00A45772"/>
    <w:rsid w:val="00A458F2"/>
    <w:rsid w:val="00A502A5"/>
    <w:rsid w:val="00A51F5C"/>
    <w:rsid w:val="00A52413"/>
    <w:rsid w:val="00A531C6"/>
    <w:rsid w:val="00A532AF"/>
    <w:rsid w:val="00A5505A"/>
    <w:rsid w:val="00A551E8"/>
    <w:rsid w:val="00A60647"/>
    <w:rsid w:val="00A6065B"/>
    <w:rsid w:val="00A636EA"/>
    <w:rsid w:val="00A722DC"/>
    <w:rsid w:val="00A73328"/>
    <w:rsid w:val="00A7360E"/>
    <w:rsid w:val="00A74C62"/>
    <w:rsid w:val="00A764F1"/>
    <w:rsid w:val="00A76D2A"/>
    <w:rsid w:val="00A771C9"/>
    <w:rsid w:val="00A8064D"/>
    <w:rsid w:val="00A80E1A"/>
    <w:rsid w:val="00A82CD9"/>
    <w:rsid w:val="00A84ED7"/>
    <w:rsid w:val="00A857BF"/>
    <w:rsid w:val="00A90850"/>
    <w:rsid w:val="00AA1188"/>
    <w:rsid w:val="00AA3D11"/>
    <w:rsid w:val="00AA4296"/>
    <w:rsid w:val="00AA4A94"/>
    <w:rsid w:val="00AA4DF3"/>
    <w:rsid w:val="00AA7365"/>
    <w:rsid w:val="00AB1D2E"/>
    <w:rsid w:val="00AB6A8C"/>
    <w:rsid w:val="00AC09E7"/>
    <w:rsid w:val="00AC111D"/>
    <w:rsid w:val="00AC40F9"/>
    <w:rsid w:val="00AC4A15"/>
    <w:rsid w:val="00AC4C96"/>
    <w:rsid w:val="00AD17E4"/>
    <w:rsid w:val="00AD1A33"/>
    <w:rsid w:val="00AD2CA6"/>
    <w:rsid w:val="00AD3675"/>
    <w:rsid w:val="00AD5222"/>
    <w:rsid w:val="00AD6A25"/>
    <w:rsid w:val="00AE0952"/>
    <w:rsid w:val="00AE7A56"/>
    <w:rsid w:val="00AF0A28"/>
    <w:rsid w:val="00AF1DE2"/>
    <w:rsid w:val="00AF2958"/>
    <w:rsid w:val="00AF2E04"/>
    <w:rsid w:val="00AF3F5B"/>
    <w:rsid w:val="00AF4197"/>
    <w:rsid w:val="00AF46D3"/>
    <w:rsid w:val="00AF5EE9"/>
    <w:rsid w:val="00AF69C8"/>
    <w:rsid w:val="00AF76AC"/>
    <w:rsid w:val="00B020E4"/>
    <w:rsid w:val="00B0331E"/>
    <w:rsid w:val="00B04D80"/>
    <w:rsid w:val="00B056EC"/>
    <w:rsid w:val="00B06091"/>
    <w:rsid w:val="00B06E7E"/>
    <w:rsid w:val="00B1024C"/>
    <w:rsid w:val="00B14E6B"/>
    <w:rsid w:val="00B15964"/>
    <w:rsid w:val="00B16D0F"/>
    <w:rsid w:val="00B20686"/>
    <w:rsid w:val="00B219C9"/>
    <w:rsid w:val="00B2545F"/>
    <w:rsid w:val="00B308BB"/>
    <w:rsid w:val="00B34286"/>
    <w:rsid w:val="00B35B08"/>
    <w:rsid w:val="00B35C88"/>
    <w:rsid w:val="00B36401"/>
    <w:rsid w:val="00B37BF6"/>
    <w:rsid w:val="00B43047"/>
    <w:rsid w:val="00B4338A"/>
    <w:rsid w:val="00B44FD1"/>
    <w:rsid w:val="00B45608"/>
    <w:rsid w:val="00B47232"/>
    <w:rsid w:val="00B50324"/>
    <w:rsid w:val="00B51757"/>
    <w:rsid w:val="00B5375B"/>
    <w:rsid w:val="00B542AB"/>
    <w:rsid w:val="00B551CB"/>
    <w:rsid w:val="00B62D5C"/>
    <w:rsid w:val="00B6573F"/>
    <w:rsid w:val="00B65BAA"/>
    <w:rsid w:val="00B67608"/>
    <w:rsid w:val="00B679CA"/>
    <w:rsid w:val="00B67FC0"/>
    <w:rsid w:val="00B7020B"/>
    <w:rsid w:val="00B72E36"/>
    <w:rsid w:val="00B73035"/>
    <w:rsid w:val="00B73C12"/>
    <w:rsid w:val="00B759DD"/>
    <w:rsid w:val="00B765E8"/>
    <w:rsid w:val="00B82D63"/>
    <w:rsid w:val="00B846E6"/>
    <w:rsid w:val="00B84A5E"/>
    <w:rsid w:val="00B84F7F"/>
    <w:rsid w:val="00B85AC9"/>
    <w:rsid w:val="00B86270"/>
    <w:rsid w:val="00B87C2A"/>
    <w:rsid w:val="00B90144"/>
    <w:rsid w:val="00B91131"/>
    <w:rsid w:val="00B972F7"/>
    <w:rsid w:val="00B97AB8"/>
    <w:rsid w:val="00BA1300"/>
    <w:rsid w:val="00BA153E"/>
    <w:rsid w:val="00BA28F9"/>
    <w:rsid w:val="00BA2DCD"/>
    <w:rsid w:val="00BA4829"/>
    <w:rsid w:val="00BA50B6"/>
    <w:rsid w:val="00BA572E"/>
    <w:rsid w:val="00BA737C"/>
    <w:rsid w:val="00BB0989"/>
    <w:rsid w:val="00BB565F"/>
    <w:rsid w:val="00BB651D"/>
    <w:rsid w:val="00BC173C"/>
    <w:rsid w:val="00BC1ABB"/>
    <w:rsid w:val="00BC3458"/>
    <w:rsid w:val="00BC7693"/>
    <w:rsid w:val="00BD0F04"/>
    <w:rsid w:val="00BD1EDA"/>
    <w:rsid w:val="00BD33D3"/>
    <w:rsid w:val="00BD4081"/>
    <w:rsid w:val="00BD6C79"/>
    <w:rsid w:val="00BD7317"/>
    <w:rsid w:val="00BE01BF"/>
    <w:rsid w:val="00BE1A1D"/>
    <w:rsid w:val="00BE2435"/>
    <w:rsid w:val="00BE776E"/>
    <w:rsid w:val="00BE7DC0"/>
    <w:rsid w:val="00BF0028"/>
    <w:rsid w:val="00BF1F4E"/>
    <w:rsid w:val="00BF4512"/>
    <w:rsid w:val="00BF4D60"/>
    <w:rsid w:val="00BF4F9D"/>
    <w:rsid w:val="00BF5136"/>
    <w:rsid w:val="00C00739"/>
    <w:rsid w:val="00C0281E"/>
    <w:rsid w:val="00C03524"/>
    <w:rsid w:val="00C06601"/>
    <w:rsid w:val="00C068A0"/>
    <w:rsid w:val="00C07955"/>
    <w:rsid w:val="00C079AE"/>
    <w:rsid w:val="00C13521"/>
    <w:rsid w:val="00C13E9D"/>
    <w:rsid w:val="00C14397"/>
    <w:rsid w:val="00C22049"/>
    <w:rsid w:val="00C2388F"/>
    <w:rsid w:val="00C24580"/>
    <w:rsid w:val="00C24A3A"/>
    <w:rsid w:val="00C25523"/>
    <w:rsid w:val="00C303CE"/>
    <w:rsid w:val="00C319AA"/>
    <w:rsid w:val="00C32428"/>
    <w:rsid w:val="00C32A76"/>
    <w:rsid w:val="00C340E2"/>
    <w:rsid w:val="00C36685"/>
    <w:rsid w:val="00C40BEA"/>
    <w:rsid w:val="00C416DB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B44"/>
    <w:rsid w:val="00C63137"/>
    <w:rsid w:val="00C64265"/>
    <w:rsid w:val="00C651CF"/>
    <w:rsid w:val="00C6735B"/>
    <w:rsid w:val="00C71902"/>
    <w:rsid w:val="00C71D85"/>
    <w:rsid w:val="00C72A9C"/>
    <w:rsid w:val="00C72D3E"/>
    <w:rsid w:val="00C756BC"/>
    <w:rsid w:val="00C8012B"/>
    <w:rsid w:val="00C8092C"/>
    <w:rsid w:val="00C856D6"/>
    <w:rsid w:val="00C94A5F"/>
    <w:rsid w:val="00C95086"/>
    <w:rsid w:val="00C96ED4"/>
    <w:rsid w:val="00C9750B"/>
    <w:rsid w:val="00CA0237"/>
    <w:rsid w:val="00CA0913"/>
    <w:rsid w:val="00CA0CAC"/>
    <w:rsid w:val="00CA2659"/>
    <w:rsid w:val="00CA431C"/>
    <w:rsid w:val="00CA4C32"/>
    <w:rsid w:val="00CB040C"/>
    <w:rsid w:val="00CB0AEC"/>
    <w:rsid w:val="00CB11C2"/>
    <w:rsid w:val="00CB45B6"/>
    <w:rsid w:val="00CB5EB4"/>
    <w:rsid w:val="00CC04A7"/>
    <w:rsid w:val="00CC0D53"/>
    <w:rsid w:val="00CC1005"/>
    <w:rsid w:val="00CC32B7"/>
    <w:rsid w:val="00CC53A5"/>
    <w:rsid w:val="00CC57DB"/>
    <w:rsid w:val="00CC6DC5"/>
    <w:rsid w:val="00CC7F39"/>
    <w:rsid w:val="00CD0237"/>
    <w:rsid w:val="00CD115A"/>
    <w:rsid w:val="00CD138B"/>
    <w:rsid w:val="00CD14B3"/>
    <w:rsid w:val="00CD29FD"/>
    <w:rsid w:val="00CD4C63"/>
    <w:rsid w:val="00CD683E"/>
    <w:rsid w:val="00CD6B27"/>
    <w:rsid w:val="00CD72F1"/>
    <w:rsid w:val="00CE0E5B"/>
    <w:rsid w:val="00CE1265"/>
    <w:rsid w:val="00CE1A93"/>
    <w:rsid w:val="00CE4BCC"/>
    <w:rsid w:val="00CE5B1C"/>
    <w:rsid w:val="00CF00E6"/>
    <w:rsid w:val="00CF0557"/>
    <w:rsid w:val="00CF1040"/>
    <w:rsid w:val="00CF104C"/>
    <w:rsid w:val="00CF3A1D"/>
    <w:rsid w:val="00CF4683"/>
    <w:rsid w:val="00CF4B06"/>
    <w:rsid w:val="00CF7322"/>
    <w:rsid w:val="00CF768A"/>
    <w:rsid w:val="00D0101E"/>
    <w:rsid w:val="00D0104D"/>
    <w:rsid w:val="00D02A1C"/>
    <w:rsid w:val="00D033AB"/>
    <w:rsid w:val="00D033BA"/>
    <w:rsid w:val="00D048FC"/>
    <w:rsid w:val="00D04C31"/>
    <w:rsid w:val="00D07A49"/>
    <w:rsid w:val="00D10E03"/>
    <w:rsid w:val="00D111A2"/>
    <w:rsid w:val="00D1197E"/>
    <w:rsid w:val="00D14024"/>
    <w:rsid w:val="00D14132"/>
    <w:rsid w:val="00D164D9"/>
    <w:rsid w:val="00D208C9"/>
    <w:rsid w:val="00D21038"/>
    <w:rsid w:val="00D2165F"/>
    <w:rsid w:val="00D320ED"/>
    <w:rsid w:val="00D33F59"/>
    <w:rsid w:val="00D34473"/>
    <w:rsid w:val="00D349D7"/>
    <w:rsid w:val="00D3672D"/>
    <w:rsid w:val="00D36A83"/>
    <w:rsid w:val="00D37B6F"/>
    <w:rsid w:val="00D37C33"/>
    <w:rsid w:val="00D407F6"/>
    <w:rsid w:val="00D41471"/>
    <w:rsid w:val="00D55B40"/>
    <w:rsid w:val="00D567DC"/>
    <w:rsid w:val="00D5704C"/>
    <w:rsid w:val="00D60097"/>
    <w:rsid w:val="00D61C7F"/>
    <w:rsid w:val="00D6392A"/>
    <w:rsid w:val="00D6406B"/>
    <w:rsid w:val="00D64341"/>
    <w:rsid w:val="00D647D3"/>
    <w:rsid w:val="00D67A21"/>
    <w:rsid w:val="00D70340"/>
    <w:rsid w:val="00D70571"/>
    <w:rsid w:val="00D70E48"/>
    <w:rsid w:val="00D72B24"/>
    <w:rsid w:val="00D73183"/>
    <w:rsid w:val="00D74440"/>
    <w:rsid w:val="00D75D66"/>
    <w:rsid w:val="00D75E98"/>
    <w:rsid w:val="00D806B6"/>
    <w:rsid w:val="00D80D63"/>
    <w:rsid w:val="00D83D09"/>
    <w:rsid w:val="00D8444E"/>
    <w:rsid w:val="00D84573"/>
    <w:rsid w:val="00D84B6B"/>
    <w:rsid w:val="00D84FA4"/>
    <w:rsid w:val="00D85D2E"/>
    <w:rsid w:val="00D86548"/>
    <w:rsid w:val="00D90735"/>
    <w:rsid w:val="00D9175B"/>
    <w:rsid w:val="00D91785"/>
    <w:rsid w:val="00D91C2D"/>
    <w:rsid w:val="00D935EB"/>
    <w:rsid w:val="00D93719"/>
    <w:rsid w:val="00D973EE"/>
    <w:rsid w:val="00DA27DB"/>
    <w:rsid w:val="00DA30D1"/>
    <w:rsid w:val="00DA3411"/>
    <w:rsid w:val="00DA446D"/>
    <w:rsid w:val="00DA488C"/>
    <w:rsid w:val="00DA535F"/>
    <w:rsid w:val="00DA634D"/>
    <w:rsid w:val="00DB10E9"/>
    <w:rsid w:val="00DB1239"/>
    <w:rsid w:val="00DB5171"/>
    <w:rsid w:val="00DB585E"/>
    <w:rsid w:val="00DB6BCF"/>
    <w:rsid w:val="00DB6DF0"/>
    <w:rsid w:val="00DC17A3"/>
    <w:rsid w:val="00DC295A"/>
    <w:rsid w:val="00DC3B33"/>
    <w:rsid w:val="00DC44EA"/>
    <w:rsid w:val="00DC75E5"/>
    <w:rsid w:val="00DD11F5"/>
    <w:rsid w:val="00DD471B"/>
    <w:rsid w:val="00DD5162"/>
    <w:rsid w:val="00DD61CD"/>
    <w:rsid w:val="00DD66F4"/>
    <w:rsid w:val="00DD7712"/>
    <w:rsid w:val="00DE02E8"/>
    <w:rsid w:val="00DE1598"/>
    <w:rsid w:val="00DE4BE0"/>
    <w:rsid w:val="00DE6395"/>
    <w:rsid w:val="00DF1C2C"/>
    <w:rsid w:val="00DF2839"/>
    <w:rsid w:val="00DF2DA6"/>
    <w:rsid w:val="00DF43F8"/>
    <w:rsid w:val="00DF52E7"/>
    <w:rsid w:val="00DF70F2"/>
    <w:rsid w:val="00DF7EA6"/>
    <w:rsid w:val="00E03776"/>
    <w:rsid w:val="00E03B4D"/>
    <w:rsid w:val="00E05EB7"/>
    <w:rsid w:val="00E1050F"/>
    <w:rsid w:val="00E143B8"/>
    <w:rsid w:val="00E17458"/>
    <w:rsid w:val="00E202BA"/>
    <w:rsid w:val="00E209B6"/>
    <w:rsid w:val="00E23BEB"/>
    <w:rsid w:val="00E25AB3"/>
    <w:rsid w:val="00E3133B"/>
    <w:rsid w:val="00E31617"/>
    <w:rsid w:val="00E347BA"/>
    <w:rsid w:val="00E367A1"/>
    <w:rsid w:val="00E40F54"/>
    <w:rsid w:val="00E4513C"/>
    <w:rsid w:val="00E4575A"/>
    <w:rsid w:val="00E46050"/>
    <w:rsid w:val="00E46175"/>
    <w:rsid w:val="00E4673B"/>
    <w:rsid w:val="00E46BCB"/>
    <w:rsid w:val="00E47501"/>
    <w:rsid w:val="00E51DA9"/>
    <w:rsid w:val="00E5287E"/>
    <w:rsid w:val="00E54CAE"/>
    <w:rsid w:val="00E5643A"/>
    <w:rsid w:val="00E567B0"/>
    <w:rsid w:val="00E61DA4"/>
    <w:rsid w:val="00E6226E"/>
    <w:rsid w:val="00E62581"/>
    <w:rsid w:val="00E64DF2"/>
    <w:rsid w:val="00E72FD7"/>
    <w:rsid w:val="00E7453B"/>
    <w:rsid w:val="00E74680"/>
    <w:rsid w:val="00E74718"/>
    <w:rsid w:val="00E74EE3"/>
    <w:rsid w:val="00E75AE6"/>
    <w:rsid w:val="00E75C8C"/>
    <w:rsid w:val="00E764D2"/>
    <w:rsid w:val="00E76941"/>
    <w:rsid w:val="00E76FF7"/>
    <w:rsid w:val="00E80863"/>
    <w:rsid w:val="00E80F07"/>
    <w:rsid w:val="00E81E5B"/>
    <w:rsid w:val="00E8359E"/>
    <w:rsid w:val="00E84FE9"/>
    <w:rsid w:val="00E84FF5"/>
    <w:rsid w:val="00E86FAA"/>
    <w:rsid w:val="00E87144"/>
    <w:rsid w:val="00E90ED3"/>
    <w:rsid w:val="00E97542"/>
    <w:rsid w:val="00EA1D4C"/>
    <w:rsid w:val="00EA29A1"/>
    <w:rsid w:val="00EA6F9E"/>
    <w:rsid w:val="00EB2AA6"/>
    <w:rsid w:val="00EB43D9"/>
    <w:rsid w:val="00EB6CC1"/>
    <w:rsid w:val="00EB6F7B"/>
    <w:rsid w:val="00EB7710"/>
    <w:rsid w:val="00EC0914"/>
    <w:rsid w:val="00EC1B15"/>
    <w:rsid w:val="00EC3986"/>
    <w:rsid w:val="00EC5480"/>
    <w:rsid w:val="00EC56B9"/>
    <w:rsid w:val="00EC6E41"/>
    <w:rsid w:val="00EC74D3"/>
    <w:rsid w:val="00ED0FE5"/>
    <w:rsid w:val="00ED1421"/>
    <w:rsid w:val="00ED27A1"/>
    <w:rsid w:val="00EE15A3"/>
    <w:rsid w:val="00EE19B3"/>
    <w:rsid w:val="00EE24A9"/>
    <w:rsid w:val="00EE29F2"/>
    <w:rsid w:val="00EE3A6F"/>
    <w:rsid w:val="00EE3B46"/>
    <w:rsid w:val="00EF17BD"/>
    <w:rsid w:val="00EF206E"/>
    <w:rsid w:val="00F00B96"/>
    <w:rsid w:val="00F015EE"/>
    <w:rsid w:val="00F030A6"/>
    <w:rsid w:val="00F03414"/>
    <w:rsid w:val="00F03578"/>
    <w:rsid w:val="00F03FD4"/>
    <w:rsid w:val="00F0612B"/>
    <w:rsid w:val="00F06953"/>
    <w:rsid w:val="00F136F8"/>
    <w:rsid w:val="00F13B67"/>
    <w:rsid w:val="00F169D5"/>
    <w:rsid w:val="00F17D99"/>
    <w:rsid w:val="00F241CC"/>
    <w:rsid w:val="00F24FCF"/>
    <w:rsid w:val="00F25E3D"/>
    <w:rsid w:val="00F31904"/>
    <w:rsid w:val="00F340F6"/>
    <w:rsid w:val="00F40D3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2718"/>
    <w:rsid w:val="00F5314C"/>
    <w:rsid w:val="00F568A8"/>
    <w:rsid w:val="00F56F3D"/>
    <w:rsid w:val="00F60043"/>
    <w:rsid w:val="00F605CD"/>
    <w:rsid w:val="00F60835"/>
    <w:rsid w:val="00F6129D"/>
    <w:rsid w:val="00F61E5A"/>
    <w:rsid w:val="00F67F16"/>
    <w:rsid w:val="00F70EF2"/>
    <w:rsid w:val="00F73174"/>
    <w:rsid w:val="00F73DBE"/>
    <w:rsid w:val="00F752E9"/>
    <w:rsid w:val="00F77F12"/>
    <w:rsid w:val="00F803BE"/>
    <w:rsid w:val="00F80813"/>
    <w:rsid w:val="00F822DC"/>
    <w:rsid w:val="00F84FF0"/>
    <w:rsid w:val="00F86945"/>
    <w:rsid w:val="00F86A79"/>
    <w:rsid w:val="00F9009F"/>
    <w:rsid w:val="00F90917"/>
    <w:rsid w:val="00F90E37"/>
    <w:rsid w:val="00F91340"/>
    <w:rsid w:val="00F9193E"/>
    <w:rsid w:val="00FA0D41"/>
    <w:rsid w:val="00FA13AD"/>
    <w:rsid w:val="00FA524E"/>
    <w:rsid w:val="00FA5879"/>
    <w:rsid w:val="00FB01CC"/>
    <w:rsid w:val="00FB0FBD"/>
    <w:rsid w:val="00FB1528"/>
    <w:rsid w:val="00FB21A4"/>
    <w:rsid w:val="00FB6586"/>
    <w:rsid w:val="00FC0B5F"/>
    <w:rsid w:val="00FC1108"/>
    <w:rsid w:val="00FC171E"/>
    <w:rsid w:val="00FC3502"/>
    <w:rsid w:val="00FC4122"/>
    <w:rsid w:val="00FC4D0F"/>
    <w:rsid w:val="00FD0FED"/>
    <w:rsid w:val="00FD17D9"/>
    <w:rsid w:val="00FD2241"/>
    <w:rsid w:val="00FD4031"/>
    <w:rsid w:val="00FD4993"/>
    <w:rsid w:val="00FD7AF9"/>
    <w:rsid w:val="00FE00EA"/>
    <w:rsid w:val="00FE0514"/>
    <w:rsid w:val="00FE3DA0"/>
    <w:rsid w:val="00FE50E6"/>
    <w:rsid w:val="00FE53B1"/>
    <w:rsid w:val="00FE68BE"/>
    <w:rsid w:val="00FE7124"/>
    <w:rsid w:val="00FE72D7"/>
    <w:rsid w:val="00FE7FD2"/>
    <w:rsid w:val="00FF0187"/>
    <w:rsid w:val="00FF0D18"/>
    <w:rsid w:val="00FF28B7"/>
    <w:rsid w:val="00FF4210"/>
    <w:rsid w:val="00FF46CF"/>
    <w:rsid w:val="00FF5D7E"/>
    <w:rsid w:val="00FF75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9329"/>
    <o:shapelayout v:ext="edit">
      <o:idmap v:ext="edit" data="1"/>
    </o:shapelayout>
  </w:shapeDefaults>
  <w:decimalSymbol w:val=","/>
  <w:listSeparator w:val=";"/>
  <w14:docId w14:val="02F40251"/>
  <w14:defaultImageDpi w14:val="300"/>
  <w15:chartTrackingRefBased/>
  <w15:docId w15:val="{94B283D7-2571-43AC-8A94-74F3EB8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69"/>
    <w:lsdException w:name="Plain Table 2" w:uiPriority="70"/>
    <w:lsdException w:name="Plain Table 3" w:uiPriority="71" w:qFormat="1"/>
    <w:lsdException w:name="Plain Table 4" w:uiPriority="72" w:qFormat="1"/>
    <w:lsdException w:name="Plain Table 5" w:uiPriority="73" w:qFormat="1"/>
    <w:lsdException w:name="Grid Table Light" w:uiPriority="60" w:qFormat="1"/>
    <w:lsdException w:name="Grid Table 1 Light" w:uiPriority="61" w:qFormat="1"/>
    <w:lsdException w:name="Grid Table 2" w:uiPriority="62"/>
    <w:lsdException w:name="Grid Table 3" w:uiPriority="63" w:qFormat="1"/>
    <w:lsdException w:name="Grid Table 4" w:uiPriority="64"/>
    <w:lsdException w:name="Grid Table 5 Dark" w:uiPriority="65"/>
    <w:lsdException w:name="Grid Table 6 Colorful" w:uiPriority="66" w:qFormat="1"/>
    <w:lsdException w:name="Grid Table 7 Colorful" w:uiPriority="67" w:qFormat="1"/>
    <w:lsdException w:name="Grid Table 1 Light Accent 1" w:uiPriority="68" w:qFormat="1"/>
    <w:lsdException w:name="Grid Table 2 Accent 1" w:uiPriority="69" w:qFormat="1"/>
    <w:lsdException w:name="Grid Table 3 Accent 1" w:uiPriority="70" w:qFormat="1"/>
    <w:lsdException w:name="Grid Table 4 Accent 1" w:uiPriority="71"/>
    <w:lsdException w:name="Grid Table 5 Dark Accent 1" w:uiPriority="72" w:qFormat="1"/>
    <w:lsdException w:name="Grid Table 6 Colorful Accent 1" w:uiPriority="73"/>
    <w:lsdException w:name="Grid Table 7 Colorful Accent 1" w:uiPriority="60"/>
    <w:lsdException w:name="Grid Table 1 Light Accent 2" w:uiPriority="61" w:qFormat="1"/>
    <w:lsdException w:name="Grid Table 2 Accent 2" w:uiPriority="62" w:qFormat="1"/>
    <w:lsdException w:name="Grid Table 3 Accent 2" w:uiPriority="63" w:qFormat="1"/>
    <w:lsdException w:name="Grid Table 4 Accent 2" w:uiPriority="64" w:qFormat="1"/>
    <w:lsdException w:name="Grid Table 5 Dark Accent 2" w:uiPriority="65" w:qFormat="1"/>
    <w:lsdException w:name="Grid Table 6 Colorful Accent 2" w:uiPriority="66"/>
    <w:lsdException w:name="Grid Table 7 Colorful Accent 2" w:uiPriority="67" w:qFormat="1"/>
    <w:lsdException w:name="Grid Table 1 Light Accent 3" w:uiPriority="68"/>
    <w:lsdException w:name="Grid Table 2 Accent 3" w:uiPriority="69"/>
    <w:lsdException w:name="Grid Table 3 Accent 3" w:uiPriority="70" w:qFormat="1"/>
    <w:lsdException w:name="Grid Table 4 Accent 3" w:uiPriority="71" w:qFormat="1"/>
    <w:lsdException w:name="Grid Table 5 Dark Accent 3" w:uiPriority="72" w:qFormat="1"/>
    <w:lsdException w:name="Grid Table 6 Colorful Accent 3" w:uiPriority="73" w:qFormat="1"/>
    <w:lsdException w:name="Grid Table 7 Colorful Accent 3" w:uiPriority="60" w:qFormat="1"/>
    <w:lsdException w:name="Grid Table 1 Light Accent 4" w:uiPriority="61"/>
    <w:lsdException w:name="Grid Table 2 Accent 4" w:uiPriority="62" w:qFormat="1"/>
    <w:lsdException w:name="Grid Table 3 Accent 4" w:uiPriority="63"/>
    <w:lsdException w:name="Grid Table 4 Accent 4" w:uiPriority="64"/>
    <w:lsdException w:name="Grid Table 5 Dark Accent 4" w:uiPriority="65" w:qFormat="1"/>
    <w:lsdException w:name="Grid Table 6 Colorful Accent 4" w:uiPriority="66" w:qFormat="1"/>
    <w:lsdException w:name="Grid Table 7 Colorful Accent 4" w:uiPriority="67" w:qFormat="1"/>
    <w:lsdException w:name="Grid Table 1 Light Accent 5" w:uiPriority="68" w:qFormat="1"/>
    <w:lsdException w:name="Grid Table 2 Accent 5" w:uiPriority="69" w:qFormat="1"/>
    <w:lsdException w:name="Grid Table 3 Accent 5" w:uiPriority="70"/>
    <w:lsdException w:name="Grid Table 4 Accent 5" w:uiPriority="71" w:qFormat="1"/>
    <w:lsdException w:name="Grid Table 5 Dark Accent 5" w:uiPriority="72"/>
    <w:lsdException w:name="Grid Table 6 Colorful Accent 5" w:uiPriority="73"/>
    <w:lsdException w:name="Grid Table 7 Colorful Accent 5" w:uiPriority="19" w:qFormat="1"/>
    <w:lsdException w:name="Grid Table 1 Light Accent 6" w:uiPriority="21" w:qFormat="1"/>
    <w:lsdException w:name="Grid Table 2 Accent 6" w:uiPriority="31" w:qFormat="1"/>
    <w:lsdException w:name="Grid Table 3 Accent 6" w:uiPriority="32" w:qFormat="1"/>
    <w:lsdException w:name="Grid Table 4 Accent 6" w:uiPriority="33" w:qFormat="1"/>
    <w:lsdException w:name="Grid Table 5 Dark Accent 6" w:uiPriority="37"/>
    <w:lsdException w:name="Grid Table 6 Colorful Accent 6" w:uiPriority="39" w:qFormat="1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Titel">
    <w:name w:val="Title"/>
    <w:basedOn w:val="Standard"/>
    <w:qFormat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Hyp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32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3271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3271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3271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32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0986E-597A-40FB-9399-14F9E37C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Wedemeyer</dc:creator>
  <cp:keywords/>
  <dc:description/>
  <cp:lastModifiedBy>Christine Wedemeyer</cp:lastModifiedBy>
  <cp:revision>225</cp:revision>
  <cp:lastPrinted>2018-06-26T15:16:00Z</cp:lastPrinted>
  <dcterms:created xsi:type="dcterms:W3CDTF">2017-06-22T08:39:00Z</dcterms:created>
  <dcterms:modified xsi:type="dcterms:W3CDTF">2018-06-28T11:35:00Z</dcterms:modified>
  <cp:category/>
</cp:coreProperties>
</file>